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EF5D8" w14:textId="3DC4ABDB" w:rsidR="000C4ADE" w:rsidRPr="00664243" w:rsidRDefault="00610636" w:rsidP="000C4ADE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bookmarkStart w:id="0" w:name="OLE_LINK5"/>
      <w:bookmarkStart w:id="1" w:name="OLE_LINK6"/>
      <w:r w:rsidRPr="008E412F">
        <w:rPr>
          <w:rFonts w:ascii="Arial" w:eastAsia="SimSun" w:hAnsi="Arial"/>
          <w:b/>
          <w:bCs/>
          <w:sz w:val="24"/>
        </w:rPr>
        <w:t>3GPP TSG RAN meeting #</w:t>
      </w:r>
      <w:r w:rsidR="004653BD" w:rsidRPr="008E412F">
        <w:rPr>
          <w:rFonts w:ascii="Arial" w:eastAsia="SimSun" w:hAnsi="Arial"/>
          <w:b/>
          <w:bCs/>
          <w:sz w:val="24"/>
        </w:rPr>
        <w:t>10</w:t>
      </w:r>
      <w:r w:rsidR="009A0510">
        <w:rPr>
          <w:rFonts w:ascii="Arial" w:eastAsia="SimSun" w:hAnsi="Arial"/>
          <w:b/>
          <w:bCs/>
          <w:sz w:val="24"/>
        </w:rPr>
        <w:t>2</w:t>
      </w:r>
      <w:r w:rsidR="00A01176" w:rsidRPr="008E412F">
        <w:rPr>
          <w:rFonts w:ascii="Arial" w:eastAsia="SimSun" w:hAnsi="Arial"/>
          <w:b/>
          <w:bCs/>
          <w:sz w:val="24"/>
        </w:rPr>
        <w:tab/>
      </w:r>
      <w:bookmarkEnd w:id="0"/>
      <w:bookmarkEnd w:id="1"/>
      <w:r w:rsidR="00413DAE" w:rsidRPr="00413DAE">
        <w:rPr>
          <w:rFonts w:ascii="Arial" w:hAnsi="Arial" w:cs="Arial"/>
          <w:b/>
          <w:bCs/>
          <w:sz w:val="24"/>
          <w:szCs w:val="24"/>
        </w:rPr>
        <w:t>RP-233183</w:t>
      </w:r>
    </w:p>
    <w:p w14:paraId="33408B97" w14:textId="5E966ABB" w:rsidR="00A121D5" w:rsidRDefault="009A0510" w:rsidP="009A0510">
      <w:pPr>
        <w:tabs>
          <w:tab w:val="left" w:pos="567"/>
        </w:tabs>
        <w:rPr>
          <w:rFonts w:ascii="Arial" w:eastAsia="Batang" w:hAnsi="Arial" w:cs="Arial"/>
          <w:sz w:val="18"/>
          <w:szCs w:val="18"/>
          <w:lang w:eastAsia="zh-CN"/>
        </w:rPr>
      </w:pPr>
      <w:r>
        <w:rPr>
          <w:rFonts w:ascii="Arial" w:hAnsi="Arial" w:cs="Arial"/>
          <w:b/>
          <w:sz w:val="24"/>
        </w:rPr>
        <w:t>Edinburgh, Scotland,</w:t>
      </w:r>
      <w:r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December</w:t>
      </w:r>
      <w:r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11</w:t>
      </w:r>
      <w:r w:rsidRPr="00665963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15</w:t>
      </w:r>
      <w:r w:rsidRPr="00665963">
        <w:rPr>
          <w:rFonts w:ascii="Arial" w:hAnsi="Arial" w:cs="Arial"/>
          <w:b/>
          <w:sz w:val="24"/>
        </w:rPr>
        <w:t>, 2023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</w:p>
    <w:p w14:paraId="31F6246C" w14:textId="77777777" w:rsidR="009A0510" w:rsidRPr="006E5DD5" w:rsidRDefault="009A0510" w:rsidP="009A0510">
      <w:pPr>
        <w:tabs>
          <w:tab w:val="left" w:pos="567"/>
        </w:tabs>
        <w:rPr>
          <w:rFonts w:ascii="Arial" w:eastAsia="Batang" w:hAnsi="Arial" w:cs="Arial"/>
          <w:b/>
          <w:sz w:val="24"/>
          <w:lang w:eastAsia="zh-CN"/>
        </w:rPr>
      </w:pPr>
    </w:p>
    <w:p w14:paraId="1D8282DC" w14:textId="3302F44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E4728">
        <w:rPr>
          <w:rFonts w:ascii="Arial" w:eastAsia="Batang" w:hAnsi="Arial"/>
          <w:b/>
          <w:lang w:val="en-US" w:eastAsia="zh-CN"/>
        </w:rPr>
        <w:t>Nokia</w:t>
      </w:r>
    </w:p>
    <w:p w14:paraId="32E2ECF7" w14:textId="6CC4A88E" w:rsidR="00AE25BF" w:rsidRPr="006E5DD5" w:rsidRDefault="00AE25BF" w:rsidP="0091109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C7BF5">
        <w:rPr>
          <w:rFonts w:ascii="Arial" w:eastAsia="Batang" w:hAnsi="Arial" w:cs="Arial"/>
          <w:b/>
          <w:lang w:eastAsia="zh-CN"/>
        </w:rPr>
        <w:t>New</w:t>
      </w:r>
      <w:r w:rsidR="001947BE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</w:t>
      </w:r>
      <w:r w:rsidR="00BE4728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bookmarkStart w:id="2" w:name="_Hlk151971246"/>
      <w:r w:rsidR="009C7BF5">
        <w:rPr>
          <w:rFonts w:ascii="Arial" w:eastAsia="Batang" w:hAnsi="Arial" w:cs="Arial"/>
          <w:b/>
          <w:lang w:eastAsia="zh-CN"/>
        </w:rPr>
        <w:t>Power class 2 operation for E-UTRA operating bands in Rel-19</w:t>
      </w:r>
    </w:p>
    <w:bookmarkEnd w:id="2"/>
    <w:p w14:paraId="46A99EAA" w14:textId="323951F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13DAE">
        <w:rPr>
          <w:rFonts w:ascii="Arial" w:eastAsia="Batang" w:hAnsi="Arial"/>
          <w:b/>
          <w:lang w:eastAsia="zh-CN"/>
        </w:rPr>
        <w:t>Information</w:t>
      </w:r>
    </w:p>
    <w:p w14:paraId="7438BEEA" w14:textId="3D2AB3E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E042B">
        <w:rPr>
          <w:rFonts w:ascii="Arial" w:eastAsia="Batang" w:hAnsi="Arial"/>
          <w:b/>
          <w:lang w:eastAsia="zh-CN"/>
        </w:rPr>
        <w:t>10.1.5</w:t>
      </w:r>
    </w:p>
    <w:p w14:paraId="40010B1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312995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7B9081DA" w14:textId="0A9DDD1B" w:rsidR="003F268E" w:rsidRPr="00BE4728" w:rsidRDefault="008A76FD" w:rsidP="00911091">
      <w:pPr>
        <w:pStyle w:val="Heading1"/>
        <w:rPr>
          <w:bCs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C7BF5" w:rsidRPr="009C7BF5">
        <w:rPr>
          <w:rFonts w:eastAsia="Batang" w:cs="Arial"/>
          <w:bCs/>
          <w:lang w:eastAsia="zh-CN"/>
        </w:rPr>
        <w:t>Power class 2 operation for E-UTRA operating bands in Rel-19</w:t>
      </w:r>
    </w:p>
    <w:p w14:paraId="71D288B2" w14:textId="1ED02C37" w:rsidR="00B078D6" w:rsidRPr="00F85AC3" w:rsidRDefault="00E13CB2" w:rsidP="00D31CC8">
      <w:pPr>
        <w:pStyle w:val="Heading2"/>
        <w:tabs>
          <w:tab w:val="left" w:pos="2552"/>
        </w:tabs>
        <w:rPr>
          <w:rFonts w:cs="Arial"/>
          <w:iCs/>
          <w:sz w:val="48"/>
          <w:szCs w:val="32"/>
        </w:rPr>
      </w:pPr>
      <w:r>
        <w:t>A</w:t>
      </w:r>
      <w:r w:rsidR="00B078D6">
        <w:t>cronym:</w:t>
      </w:r>
      <w:r w:rsidR="001C718D">
        <w:t xml:space="preserve"> </w:t>
      </w:r>
      <w:r w:rsidR="00311238">
        <w:t>L</w:t>
      </w:r>
      <w:r w:rsidR="00311238" w:rsidRPr="00311238">
        <w:rPr>
          <w:rFonts w:cs="Arial"/>
          <w:iCs/>
          <w:szCs w:val="32"/>
        </w:rPr>
        <w:t>TE_</w:t>
      </w:r>
      <w:r w:rsidR="009C7BF5">
        <w:rPr>
          <w:rFonts w:cs="Arial"/>
          <w:iCs/>
          <w:szCs w:val="32"/>
        </w:rPr>
        <w:t>PC2</w:t>
      </w:r>
      <w:r w:rsidR="006C15ED">
        <w:rPr>
          <w:rFonts w:cs="Arial"/>
          <w:iCs/>
          <w:szCs w:val="32"/>
        </w:rPr>
        <w:t>_R1</w:t>
      </w:r>
      <w:r w:rsidR="009C7BF5">
        <w:rPr>
          <w:rFonts w:cs="Arial"/>
          <w:iCs/>
          <w:szCs w:val="32"/>
        </w:rPr>
        <w:t>9</w:t>
      </w:r>
    </w:p>
    <w:p w14:paraId="34D31937" w14:textId="333CEB5C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217B12E6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0990B2B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F24A99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8AC58C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2C94E7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3AFF13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D43DC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535350" w14:textId="77777777" w:rsidR="00953E83" w:rsidRPr="004C7921" w:rsidRDefault="00C61BB5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42FDB6D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FC68E7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538AB8" w14:textId="71B0B2E7" w:rsidR="00953E83" w:rsidRPr="004C7921" w:rsidRDefault="00C4133B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A5C5C0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4F2D728E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4425C8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0E5139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94CF90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907E3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B47BD0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2BB1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28B5DE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8FAECB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D59156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961AB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CBDC32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79D6F8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DCD8D4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1B2A05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6F4AD1F" w14:textId="77777777" w:rsidR="00953E83" w:rsidRPr="00953E83" w:rsidRDefault="00953E83" w:rsidP="00953E83"/>
    <w:p w14:paraId="33A26524" w14:textId="3703BEC6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6C15ED">
        <w:rPr>
          <w:rFonts w:ascii="Arial" w:hAnsi="Arial" w:cs="Arial"/>
        </w:rPr>
        <w:t>Rel-</w:t>
      </w:r>
      <w:r w:rsidR="00C61BB5" w:rsidRPr="006C15ED">
        <w:rPr>
          <w:rFonts w:ascii="Arial" w:hAnsi="Arial" w:cs="Arial"/>
        </w:rPr>
        <w:t>1</w:t>
      </w:r>
      <w:r w:rsidR="006C15ED" w:rsidRPr="006C15ED">
        <w:rPr>
          <w:rFonts w:ascii="Arial" w:hAnsi="Arial" w:cs="Arial"/>
        </w:rPr>
        <w:t>8</w:t>
      </w:r>
      <w:r w:rsidRPr="006C15ED">
        <w:rPr>
          <w:rFonts w:ascii="Arial" w:hAnsi="Arial" w:cs="Arial"/>
        </w:rPr>
        <w:t>.</w:t>
      </w:r>
      <w:r>
        <w:t xml:space="preserve"> </w:t>
      </w:r>
    </w:p>
    <w:p w14:paraId="780ED89D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3" w:name="_Hlk24657802"/>
      <w:r w:rsidRPr="004C0726">
        <w:rPr>
          <w:rFonts w:ascii="Arial" w:hAnsi="Arial" w:cs="Arial"/>
        </w:rPr>
        <w:t>It can later be changed without a need to revise the WID.</w:t>
      </w:r>
      <w:bookmarkEnd w:id="3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4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4"/>
    </w:p>
    <w:p w14:paraId="6C98E443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5A33F9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79C77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AE5F41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D1609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7217C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61DB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AF7EE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2C4E13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2CBC3D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E24371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61509B" w14:textId="77777777" w:rsidR="004260A5" w:rsidRDefault="00C61BB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5E24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A916F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E2A446" w14:textId="77777777" w:rsidR="004260A5" w:rsidRDefault="004260A5" w:rsidP="004A40BE">
            <w:pPr>
              <w:pStyle w:val="TAC"/>
            </w:pPr>
          </w:p>
        </w:tc>
      </w:tr>
      <w:tr w:rsidR="004260A5" w14:paraId="2DFD416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60159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C2C9B4" w14:textId="77777777" w:rsidR="004260A5" w:rsidRDefault="00C61BB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7C0C0C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06995" w14:textId="77777777" w:rsidR="004260A5" w:rsidRDefault="00C61BB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2CF6A6D" w14:textId="77777777" w:rsidR="004260A5" w:rsidRDefault="00C61BB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A327D49" w14:textId="77777777" w:rsidR="004260A5" w:rsidRDefault="004260A5" w:rsidP="004A40BE">
            <w:pPr>
              <w:pStyle w:val="TAC"/>
            </w:pPr>
          </w:p>
        </w:tc>
      </w:tr>
      <w:tr w:rsidR="004260A5" w14:paraId="1AE4881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C1C0E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F129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42AEB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36C11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936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E6565" w14:textId="77777777" w:rsidR="004260A5" w:rsidRDefault="004260A5" w:rsidP="004A40BE">
            <w:pPr>
              <w:pStyle w:val="TAC"/>
            </w:pPr>
          </w:p>
        </w:tc>
      </w:tr>
    </w:tbl>
    <w:p w14:paraId="4C44CCBE" w14:textId="77777777" w:rsidR="008A76FD" w:rsidRDefault="008A76FD" w:rsidP="001C5C86">
      <w:pPr>
        <w:ind w:right="-99"/>
        <w:rPr>
          <w:b/>
        </w:rPr>
      </w:pPr>
    </w:p>
    <w:p w14:paraId="066F635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A4239D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9B30E3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FE80DE6" w14:textId="77777777" w:rsidTr="006B4280">
        <w:tc>
          <w:tcPr>
            <w:tcW w:w="675" w:type="dxa"/>
          </w:tcPr>
          <w:p w14:paraId="4535CEC4" w14:textId="3698272B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4A0D2B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E02FB73" w14:textId="77777777" w:rsidTr="004260A5">
        <w:tc>
          <w:tcPr>
            <w:tcW w:w="675" w:type="dxa"/>
          </w:tcPr>
          <w:p w14:paraId="046A243F" w14:textId="2D5641DE" w:rsidR="004876B9" w:rsidRDefault="0091109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6FD49B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72F9EE1" w14:textId="77777777" w:rsidTr="004260A5">
        <w:tc>
          <w:tcPr>
            <w:tcW w:w="675" w:type="dxa"/>
          </w:tcPr>
          <w:p w14:paraId="03756DA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AFD6C46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723F7352" w14:textId="77777777" w:rsidTr="001759A7">
        <w:tc>
          <w:tcPr>
            <w:tcW w:w="675" w:type="dxa"/>
          </w:tcPr>
          <w:p w14:paraId="78EF1BB1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063C2E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737FCFD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9F1347B" w14:textId="77777777" w:rsidR="004876B9" w:rsidRDefault="004876B9" w:rsidP="001C5C86">
      <w:pPr>
        <w:ind w:right="-99"/>
        <w:rPr>
          <w:b/>
        </w:rPr>
      </w:pPr>
    </w:p>
    <w:p w14:paraId="0576F98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04E5A6C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0BA7022" w14:textId="77777777" w:rsidTr="009A6092">
        <w:tc>
          <w:tcPr>
            <w:tcW w:w="10314" w:type="dxa"/>
            <w:gridSpan w:val="4"/>
            <w:shd w:val="clear" w:color="auto" w:fill="E0E0E0"/>
          </w:tcPr>
          <w:p w14:paraId="18EFC08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1058860" w14:textId="77777777" w:rsidTr="009A6092">
        <w:tc>
          <w:tcPr>
            <w:tcW w:w="1101" w:type="dxa"/>
            <w:shd w:val="clear" w:color="auto" w:fill="E0E0E0"/>
          </w:tcPr>
          <w:p w14:paraId="4B6CA7C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6E99C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80E182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FC12DC4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9B68669" w14:textId="77777777" w:rsidTr="009A6092">
        <w:tc>
          <w:tcPr>
            <w:tcW w:w="1101" w:type="dxa"/>
          </w:tcPr>
          <w:p w14:paraId="5C4DB259" w14:textId="6CCC2D55" w:rsidR="008835FC" w:rsidRDefault="009C7BF5" w:rsidP="00E61EF2">
            <w:pPr>
              <w:pStyle w:val="TAL"/>
            </w:pPr>
            <w:r w:rsidRPr="009C7BF5">
              <w:t>LTE_PC2_R19</w:t>
            </w:r>
          </w:p>
        </w:tc>
        <w:tc>
          <w:tcPr>
            <w:tcW w:w="1101" w:type="dxa"/>
          </w:tcPr>
          <w:p w14:paraId="2BBFFA9E" w14:textId="77777777" w:rsidR="008835FC" w:rsidRDefault="00F85AC3" w:rsidP="00E61EF2">
            <w:pPr>
              <w:pStyle w:val="TAL"/>
            </w:pPr>
            <w:r>
              <w:t>RAN WG4</w:t>
            </w:r>
          </w:p>
        </w:tc>
        <w:tc>
          <w:tcPr>
            <w:tcW w:w="1101" w:type="dxa"/>
          </w:tcPr>
          <w:p w14:paraId="7EFE43A8" w14:textId="74926CA3" w:rsidR="008835FC" w:rsidRDefault="008835FC" w:rsidP="00E61EF2">
            <w:pPr>
              <w:pStyle w:val="TAL"/>
            </w:pPr>
          </w:p>
        </w:tc>
        <w:tc>
          <w:tcPr>
            <w:tcW w:w="7011" w:type="dxa"/>
          </w:tcPr>
          <w:p w14:paraId="7B767013" w14:textId="364E4AA5" w:rsidR="008835FC" w:rsidRPr="00251D80" w:rsidRDefault="009C7BF5" w:rsidP="00E61EF2">
            <w:pPr>
              <w:pStyle w:val="TAL"/>
            </w:pPr>
            <w:r w:rsidRPr="009C7BF5">
              <w:t>Power class 2 operation for E-UTRA operating bands in Rel-19</w:t>
            </w:r>
          </w:p>
        </w:tc>
      </w:tr>
    </w:tbl>
    <w:p w14:paraId="3A4F2736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09A01DE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EA723B8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4BA225BD" w14:textId="77777777" w:rsidTr="00171925">
        <w:tc>
          <w:tcPr>
            <w:tcW w:w="10314" w:type="dxa"/>
            <w:gridSpan w:val="3"/>
            <w:shd w:val="clear" w:color="auto" w:fill="E0E0E0"/>
          </w:tcPr>
          <w:p w14:paraId="4D1221A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684738C" w14:textId="77777777" w:rsidTr="00171925">
        <w:tc>
          <w:tcPr>
            <w:tcW w:w="1101" w:type="dxa"/>
            <w:shd w:val="clear" w:color="auto" w:fill="E0E0E0"/>
          </w:tcPr>
          <w:p w14:paraId="268E993B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799308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AE8229B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0FC2F82A" w14:textId="77777777" w:rsidTr="00171925">
        <w:tc>
          <w:tcPr>
            <w:tcW w:w="1101" w:type="dxa"/>
          </w:tcPr>
          <w:p w14:paraId="7251702A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3948DED7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B99A104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5B71157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B21054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CD46A5B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5C00FEA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E956134" w14:textId="26E8B5E7" w:rsidR="0005634C" w:rsidRDefault="0005634C" w:rsidP="0005634C">
      <w:pPr>
        <w:rPr>
          <w:lang w:val="en-US" w:eastAsia="ja-JP"/>
        </w:rPr>
      </w:pPr>
      <w:r w:rsidRPr="0005634C">
        <w:rPr>
          <w:lang w:val="en-US" w:eastAsia="ja-JP"/>
        </w:rPr>
        <w:t xml:space="preserve">Increasing the transmit power of UE has significant benefits on extending uplink coverage area and improving the experience of cell edge users. </w:t>
      </w:r>
    </w:p>
    <w:p w14:paraId="630B5D3D" w14:textId="64E85625" w:rsidR="008C0DB7" w:rsidRPr="0005634C" w:rsidRDefault="00716D8C" w:rsidP="0005634C">
      <w:pPr>
        <w:rPr>
          <w:lang w:val="en-US" w:eastAsia="ja-JP"/>
        </w:rPr>
      </w:pPr>
      <w:r>
        <w:rPr>
          <w:lang w:val="en-US" w:eastAsia="ja-JP"/>
        </w:rPr>
        <w:t>In addition to single band E-UTRA operation</w:t>
      </w:r>
      <w:r w:rsidR="000A764D">
        <w:rPr>
          <w:lang w:val="en-US" w:eastAsia="ja-JP"/>
        </w:rPr>
        <w:t xml:space="preserve">, </w:t>
      </w:r>
      <w:r>
        <w:rPr>
          <w:lang w:val="en-US" w:eastAsia="ja-JP"/>
        </w:rPr>
        <w:t>benefits t</w:t>
      </w:r>
      <w:r w:rsidR="008C0DB7">
        <w:rPr>
          <w:lang w:val="en-US" w:eastAsia="ja-JP"/>
        </w:rPr>
        <w:t xml:space="preserve">o enable </w:t>
      </w:r>
      <w:r>
        <w:rPr>
          <w:lang w:val="en-US" w:eastAsia="ja-JP"/>
        </w:rPr>
        <w:t xml:space="preserve">NR </w:t>
      </w:r>
      <w:r w:rsidR="008C0DB7">
        <w:rPr>
          <w:lang w:val="en-US" w:eastAsia="ja-JP"/>
        </w:rPr>
        <w:t xml:space="preserve">power class 1.5 operation for EN-DC UEs </w:t>
      </w:r>
      <w:r w:rsidR="000A764D">
        <w:rPr>
          <w:lang w:val="en-US" w:eastAsia="ja-JP"/>
        </w:rPr>
        <w:t xml:space="preserve">where </w:t>
      </w:r>
      <w:r w:rsidR="008C0DB7">
        <w:rPr>
          <w:lang w:val="en-US" w:eastAsia="ja-JP"/>
        </w:rPr>
        <w:t>E-UTRA power class 2 needs to be defined for those bands that it is not yet defined</w:t>
      </w:r>
      <w:r>
        <w:rPr>
          <w:lang w:val="en-US" w:eastAsia="ja-JP"/>
        </w:rPr>
        <w:t xml:space="preserve"> and are part of desired power class 1.5 operation for EN-DC configuration</w:t>
      </w:r>
      <w:r w:rsidR="008C0DB7">
        <w:rPr>
          <w:lang w:val="en-US" w:eastAsia="ja-JP"/>
        </w:rPr>
        <w:t>.</w:t>
      </w:r>
    </w:p>
    <w:p w14:paraId="767D0C1C" w14:textId="5894F817" w:rsidR="0005634C" w:rsidRPr="0005634C" w:rsidRDefault="0005634C" w:rsidP="0005634C">
      <w:pPr>
        <w:rPr>
          <w:lang w:val="en-US" w:eastAsia="ja-JP"/>
        </w:rPr>
      </w:pPr>
      <w:r w:rsidRPr="0005634C">
        <w:rPr>
          <w:lang w:val="en-US" w:eastAsia="ja-JP"/>
        </w:rPr>
        <w:t>This basket Work Item is proposed to work on specifying RF requirements for PC2 of</w:t>
      </w:r>
      <w:r>
        <w:rPr>
          <w:lang w:val="en-US" w:eastAsia="ja-JP"/>
        </w:rPr>
        <w:t xml:space="preserve"> E-UTRA FDD and</w:t>
      </w:r>
      <w:r w:rsidRPr="0005634C">
        <w:rPr>
          <w:lang w:val="en-US" w:eastAsia="ja-JP"/>
        </w:rPr>
        <w:t xml:space="preserve"> </w:t>
      </w:r>
      <w:r>
        <w:rPr>
          <w:lang w:val="en-US" w:eastAsia="ja-JP"/>
        </w:rPr>
        <w:t>T</w:t>
      </w:r>
      <w:r w:rsidRPr="0005634C">
        <w:rPr>
          <w:lang w:val="en-US" w:eastAsia="ja-JP"/>
        </w:rPr>
        <w:t>DD bands according to operators’ requests.</w:t>
      </w:r>
    </w:p>
    <w:p w14:paraId="3B468C52" w14:textId="056F87EA" w:rsidR="008A76FD" w:rsidRDefault="008A76FD" w:rsidP="0005634C">
      <w:pPr>
        <w:pStyle w:val="Heading2"/>
      </w:pPr>
      <w:r>
        <w:t>4</w:t>
      </w:r>
      <w:r>
        <w:tab/>
        <w:t>Objective</w:t>
      </w:r>
    </w:p>
    <w:p w14:paraId="1C81E96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3466135" w14:textId="046623A7" w:rsidR="00911091" w:rsidRDefault="00911091" w:rsidP="0040240E">
      <w:pPr>
        <w:spacing w:after="0"/>
        <w:rPr>
          <w:bCs/>
        </w:rPr>
      </w:pPr>
      <w:r>
        <w:rPr>
          <w:bCs/>
        </w:rPr>
        <w:t>This is a basket WI including following E-UTRA bands.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530"/>
        <w:gridCol w:w="2383"/>
        <w:gridCol w:w="1763"/>
      </w:tblGrid>
      <w:tr w:rsidR="008C0DB7" w:rsidRPr="00CB5858" w14:paraId="2C722977" w14:textId="00C58EAE" w:rsidTr="007B1815">
        <w:tc>
          <w:tcPr>
            <w:tcW w:w="666" w:type="dxa"/>
            <w:shd w:val="clear" w:color="auto" w:fill="auto"/>
          </w:tcPr>
          <w:p w14:paraId="06594709" w14:textId="43B8D52D" w:rsidR="008C0DB7" w:rsidRDefault="008C0DB7" w:rsidP="00CB5858">
            <w:pPr>
              <w:pStyle w:val="TAH"/>
            </w:pPr>
            <w:r>
              <w:t>Band</w:t>
            </w:r>
          </w:p>
        </w:tc>
        <w:tc>
          <w:tcPr>
            <w:tcW w:w="3530" w:type="dxa"/>
            <w:shd w:val="clear" w:color="auto" w:fill="auto"/>
          </w:tcPr>
          <w:p w14:paraId="7EC47233" w14:textId="003A2FCE" w:rsidR="008C0DB7" w:rsidRDefault="008C0DB7" w:rsidP="00CB5858">
            <w:pPr>
              <w:pStyle w:val="TAH"/>
            </w:pPr>
            <w:r>
              <w:t>contact company (email address)</w:t>
            </w:r>
          </w:p>
        </w:tc>
        <w:tc>
          <w:tcPr>
            <w:tcW w:w="2383" w:type="dxa"/>
            <w:shd w:val="clear" w:color="auto" w:fill="auto"/>
          </w:tcPr>
          <w:p w14:paraId="2A06C5B0" w14:textId="01F798FF" w:rsidR="008C0DB7" w:rsidRDefault="008C0DB7" w:rsidP="00CB5858">
            <w:pPr>
              <w:pStyle w:val="TAH"/>
            </w:pPr>
            <w:r>
              <w:t>other supporters (min. 3)</w:t>
            </w:r>
          </w:p>
        </w:tc>
        <w:tc>
          <w:tcPr>
            <w:tcW w:w="1763" w:type="dxa"/>
          </w:tcPr>
          <w:p w14:paraId="60DACB39" w14:textId="64467593" w:rsidR="008C0DB7" w:rsidRDefault="008C0DB7" w:rsidP="00CB5858">
            <w:pPr>
              <w:pStyle w:val="TAH"/>
            </w:pPr>
            <w:r>
              <w:t>Status</w:t>
            </w:r>
          </w:p>
        </w:tc>
      </w:tr>
      <w:tr w:rsidR="008C0DB7" w:rsidRPr="00CB5858" w14:paraId="55544645" w14:textId="1153BFC0" w:rsidTr="007B1815">
        <w:tc>
          <w:tcPr>
            <w:tcW w:w="666" w:type="dxa"/>
            <w:shd w:val="clear" w:color="auto" w:fill="auto"/>
          </w:tcPr>
          <w:p w14:paraId="32AD8AB4" w14:textId="4BDD7E13" w:rsidR="008C0DB7" w:rsidRDefault="000A764D" w:rsidP="00CB5858">
            <w:pPr>
              <w:pStyle w:val="TAC"/>
            </w:pPr>
            <w:r>
              <w:t>B1</w:t>
            </w:r>
          </w:p>
        </w:tc>
        <w:tc>
          <w:tcPr>
            <w:tcW w:w="3530" w:type="dxa"/>
            <w:shd w:val="clear" w:color="auto" w:fill="auto"/>
          </w:tcPr>
          <w:p w14:paraId="1FA4767A" w14:textId="3DFD670C" w:rsidR="008C0DB7" w:rsidRDefault="000A764D" w:rsidP="00CB5858">
            <w:pPr>
              <w:pStyle w:val="TAC"/>
            </w:pPr>
            <w:r>
              <w:t>Saurabh.mittal@airtel.com</w:t>
            </w:r>
          </w:p>
        </w:tc>
        <w:tc>
          <w:tcPr>
            <w:tcW w:w="2383" w:type="dxa"/>
            <w:shd w:val="clear" w:color="auto" w:fill="auto"/>
          </w:tcPr>
          <w:p w14:paraId="46AEF860" w14:textId="515BA19B" w:rsidR="008C0DB7" w:rsidRDefault="002A7772" w:rsidP="00CB5858">
            <w:pPr>
              <w:pStyle w:val="TAC"/>
            </w:pPr>
            <w:r>
              <w:t>Nokia</w:t>
            </w:r>
          </w:p>
        </w:tc>
        <w:tc>
          <w:tcPr>
            <w:tcW w:w="1763" w:type="dxa"/>
          </w:tcPr>
          <w:p w14:paraId="417B64AD" w14:textId="09955580" w:rsidR="008C0DB7" w:rsidRDefault="008C0DB7" w:rsidP="00CB5858">
            <w:pPr>
              <w:pStyle w:val="TAC"/>
            </w:pPr>
          </w:p>
        </w:tc>
      </w:tr>
      <w:tr w:rsidR="008C0DB7" w:rsidRPr="00CB5858" w14:paraId="66BD7A09" w14:textId="09571661" w:rsidTr="007B1815">
        <w:tc>
          <w:tcPr>
            <w:tcW w:w="666" w:type="dxa"/>
            <w:shd w:val="clear" w:color="auto" w:fill="auto"/>
          </w:tcPr>
          <w:p w14:paraId="1D18965E" w14:textId="2EBCC0DF" w:rsidR="008C0DB7" w:rsidRDefault="000A764D" w:rsidP="00CB5858">
            <w:pPr>
              <w:pStyle w:val="TAC"/>
            </w:pPr>
            <w:r>
              <w:t>B3</w:t>
            </w:r>
          </w:p>
        </w:tc>
        <w:tc>
          <w:tcPr>
            <w:tcW w:w="3530" w:type="dxa"/>
            <w:shd w:val="clear" w:color="auto" w:fill="auto"/>
          </w:tcPr>
          <w:p w14:paraId="5EA7B95A" w14:textId="323A689E" w:rsidR="008C0DB7" w:rsidRPr="0007034D" w:rsidRDefault="000A764D" w:rsidP="00CA2B83">
            <w:pPr>
              <w:pStyle w:val="TAC"/>
              <w:tabs>
                <w:tab w:val="left" w:pos="930"/>
              </w:tabs>
              <w:jc w:val="left"/>
            </w:pPr>
            <w:r>
              <w:t xml:space="preserve">          Saurabh.mittal@airtel.com</w:t>
            </w:r>
          </w:p>
        </w:tc>
        <w:tc>
          <w:tcPr>
            <w:tcW w:w="2383" w:type="dxa"/>
            <w:shd w:val="clear" w:color="auto" w:fill="auto"/>
          </w:tcPr>
          <w:p w14:paraId="534D4AB2" w14:textId="0F733595" w:rsidR="008C0DB7" w:rsidRDefault="002A7772" w:rsidP="00CB5858">
            <w:pPr>
              <w:pStyle w:val="TAC"/>
            </w:pPr>
            <w:r>
              <w:t>Nokia</w:t>
            </w:r>
            <w:r w:rsidR="00F07334">
              <w:t>, China Telecom</w:t>
            </w:r>
          </w:p>
        </w:tc>
        <w:tc>
          <w:tcPr>
            <w:tcW w:w="1763" w:type="dxa"/>
          </w:tcPr>
          <w:p w14:paraId="5737717E" w14:textId="0F9D3FB4" w:rsidR="008C0DB7" w:rsidRDefault="008C0DB7" w:rsidP="00CB5858">
            <w:pPr>
              <w:pStyle w:val="TAC"/>
            </w:pPr>
          </w:p>
        </w:tc>
      </w:tr>
    </w:tbl>
    <w:p w14:paraId="1C5D8C63" w14:textId="4CE59C36" w:rsidR="00911091" w:rsidRDefault="00911091" w:rsidP="0040240E">
      <w:pPr>
        <w:spacing w:after="0"/>
        <w:rPr>
          <w:bCs/>
        </w:rPr>
      </w:pPr>
    </w:p>
    <w:p w14:paraId="1DE72024" w14:textId="172568DB" w:rsidR="002936D8" w:rsidRPr="005B4FE4" w:rsidRDefault="005B4FE4" w:rsidP="008C4E95">
      <w:pPr>
        <w:spacing w:after="0"/>
        <w:rPr>
          <w:rFonts w:eastAsia="Calibri"/>
          <w:b/>
          <w:bCs/>
          <w:u w:val="single"/>
        </w:rPr>
      </w:pPr>
      <w:r w:rsidRPr="005B4FE4">
        <w:rPr>
          <w:rFonts w:eastAsia="Calibri"/>
          <w:b/>
          <w:bCs/>
          <w:u w:val="single"/>
        </w:rPr>
        <w:t>Common objectives</w:t>
      </w:r>
    </w:p>
    <w:p w14:paraId="42B015C4" w14:textId="77777777" w:rsidR="005B4FE4" w:rsidRDefault="005B4FE4" w:rsidP="005B4FE4">
      <w:pPr>
        <w:numPr>
          <w:ilvl w:val="0"/>
          <w:numId w:val="11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ind w:left="840"/>
        <w:textAlignment w:val="auto"/>
        <w:rPr>
          <w:color w:val="242424"/>
          <w:lang w:eastAsia="fi-FI"/>
        </w:rPr>
      </w:pPr>
      <w:r>
        <w:rPr>
          <w:color w:val="242424"/>
          <w:lang w:eastAsia="fi-FI"/>
        </w:rPr>
        <w:t>Method for SAR compliance of FDD operation if needed.</w:t>
      </w:r>
    </w:p>
    <w:p w14:paraId="6A0B1836" w14:textId="3DA85103" w:rsidR="005B4FE4" w:rsidRPr="0095705D" w:rsidRDefault="005B4FE4" w:rsidP="005B4FE4">
      <w:pPr>
        <w:numPr>
          <w:ilvl w:val="0"/>
          <w:numId w:val="11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ind w:left="840"/>
        <w:textAlignment w:val="auto"/>
        <w:rPr>
          <w:color w:val="242424"/>
          <w:lang w:eastAsia="fi-FI"/>
        </w:rPr>
      </w:pPr>
      <w:r>
        <w:rPr>
          <w:color w:val="242424"/>
          <w:lang w:eastAsia="fi-FI"/>
        </w:rPr>
        <w:t>Discuss the release independence aspect for E-UTRA FDD operation</w:t>
      </w:r>
      <w:r w:rsidR="00C4133B">
        <w:rPr>
          <w:color w:val="242424"/>
          <w:lang w:eastAsia="fi-FI"/>
        </w:rPr>
        <w:t>.</w:t>
      </w:r>
    </w:p>
    <w:p w14:paraId="668DD37B" w14:textId="77777777" w:rsidR="005B4FE4" w:rsidRDefault="005B4FE4" w:rsidP="009D0453">
      <w:pPr>
        <w:spacing w:after="0"/>
        <w:rPr>
          <w:rFonts w:eastAsia="Calibri"/>
          <w:b/>
          <w:bCs/>
          <w:u w:val="single"/>
        </w:rPr>
      </w:pPr>
    </w:p>
    <w:p w14:paraId="568DB707" w14:textId="494AD139" w:rsidR="009D0453" w:rsidRPr="00D247F9" w:rsidRDefault="009D0453" w:rsidP="009D0453">
      <w:pPr>
        <w:spacing w:after="0"/>
        <w:rPr>
          <w:rFonts w:eastAsia="Calibri"/>
        </w:rPr>
      </w:pPr>
      <w:r w:rsidRPr="00D247F9">
        <w:rPr>
          <w:rFonts w:eastAsia="Calibri"/>
          <w:b/>
          <w:bCs/>
          <w:u w:val="single"/>
        </w:rPr>
        <w:t xml:space="preserve">Band </w:t>
      </w:r>
      <w:r w:rsidR="005B4FE4">
        <w:rPr>
          <w:rFonts w:eastAsia="Calibri"/>
          <w:b/>
          <w:bCs/>
          <w:u w:val="single"/>
        </w:rPr>
        <w:t>s</w:t>
      </w:r>
      <w:r w:rsidRPr="00D247F9">
        <w:rPr>
          <w:rFonts w:eastAsia="Calibri"/>
          <w:b/>
          <w:bCs/>
          <w:u w:val="single"/>
        </w:rPr>
        <w:t>pecific objectives:</w:t>
      </w:r>
    </w:p>
    <w:p w14:paraId="0089F3A2" w14:textId="712D319F" w:rsidR="0049601F" w:rsidRDefault="0049601F" w:rsidP="004170CE">
      <w:pPr>
        <w:numPr>
          <w:ilvl w:val="0"/>
          <w:numId w:val="11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ind w:left="840"/>
        <w:textAlignment w:val="auto"/>
        <w:rPr>
          <w:color w:val="242424"/>
          <w:lang w:eastAsia="fi-FI"/>
        </w:rPr>
      </w:pPr>
      <w:r>
        <w:rPr>
          <w:color w:val="242424"/>
          <w:lang w:eastAsia="fi-FI"/>
        </w:rPr>
        <w:t xml:space="preserve">Define power class </w:t>
      </w:r>
      <w:r w:rsidR="008C0DB7">
        <w:rPr>
          <w:color w:val="242424"/>
          <w:lang w:eastAsia="fi-FI"/>
        </w:rPr>
        <w:t>2</w:t>
      </w:r>
      <w:r>
        <w:rPr>
          <w:color w:val="242424"/>
          <w:lang w:eastAsia="fi-FI"/>
        </w:rPr>
        <w:t xml:space="preserve"> </w:t>
      </w:r>
      <w:r w:rsidR="008C0DB7">
        <w:rPr>
          <w:color w:val="242424"/>
          <w:lang w:eastAsia="fi-FI"/>
        </w:rPr>
        <w:t>requirements</w:t>
      </w:r>
      <w:r w:rsidR="00C4133B">
        <w:rPr>
          <w:color w:val="242424"/>
          <w:lang w:eastAsia="fi-FI"/>
        </w:rPr>
        <w:t xml:space="preserve"> for relevant bands based on operator request</w:t>
      </w:r>
      <w:r w:rsidR="008C0DB7">
        <w:rPr>
          <w:color w:val="242424"/>
          <w:lang w:eastAsia="fi-FI"/>
        </w:rPr>
        <w:t>.</w:t>
      </w:r>
    </w:p>
    <w:p w14:paraId="6E5EEDCD" w14:textId="23D3ACD8" w:rsidR="009D0453" w:rsidRPr="00C4133B" w:rsidRDefault="00C4133B" w:rsidP="009E7DB0">
      <w:pPr>
        <w:numPr>
          <w:ilvl w:val="0"/>
          <w:numId w:val="11"/>
        </w:numPr>
        <w:shd w:val="clear" w:color="auto" w:fill="FFFFFF"/>
        <w:overflowPunct/>
        <w:autoSpaceDE/>
        <w:autoSpaceDN/>
        <w:adjustRightInd/>
        <w:spacing w:before="100" w:beforeAutospacing="1" w:after="0" w:afterAutospacing="1"/>
        <w:ind w:left="840"/>
        <w:textAlignment w:val="auto"/>
        <w:rPr>
          <w:color w:val="000000"/>
        </w:rPr>
      </w:pPr>
      <w:r w:rsidRPr="00C4133B">
        <w:rPr>
          <w:color w:val="242424"/>
          <w:lang w:eastAsia="fi-FI"/>
        </w:rPr>
        <w:t xml:space="preserve">Necessary methods to meet emission requirements such as </w:t>
      </w:r>
      <w:r w:rsidR="004170CE" w:rsidRPr="00C4133B">
        <w:rPr>
          <w:color w:val="242424"/>
          <w:lang w:eastAsia="fi-FI"/>
        </w:rPr>
        <w:t>UE A-MPR</w:t>
      </w:r>
      <w:r w:rsidRPr="00C4133B">
        <w:rPr>
          <w:color w:val="242424"/>
          <w:lang w:eastAsia="fi-FI"/>
        </w:rPr>
        <w:t xml:space="preserve"> and/or scheduling restrictions</w:t>
      </w:r>
      <w:r>
        <w:rPr>
          <w:color w:val="242424"/>
          <w:lang w:eastAsia="fi-FI"/>
        </w:rPr>
        <w:t xml:space="preserve"> on per band basis.</w:t>
      </w:r>
    </w:p>
    <w:p w14:paraId="1E945A10" w14:textId="2F65F7FD" w:rsidR="0040240E" w:rsidRDefault="009E0D47" w:rsidP="0040240E">
      <w:pPr>
        <w:spacing w:after="0"/>
        <w:rPr>
          <w:bCs/>
        </w:rPr>
      </w:pPr>
      <w:r>
        <w:rPr>
          <w:color w:val="000000"/>
          <w:lang w:val="en-US"/>
        </w:rPr>
        <w:lastRenderedPageBreak/>
        <w:t xml:space="preserve">The </w:t>
      </w:r>
      <w:r>
        <w:t xml:space="preserve">corresponding </w:t>
      </w:r>
      <w:r w:rsidR="00B976D2">
        <w:t>power class 2</w:t>
      </w:r>
      <w:r>
        <w:t xml:space="preserve"> requirements </w:t>
      </w:r>
      <w:r w:rsidR="00A13D30" w:rsidRPr="00A13D30">
        <w:t xml:space="preserve">for </w:t>
      </w:r>
      <w:r w:rsidR="00B976D2">
        <w:t>E-UTRA</w:t>
      </w:r>
      <w:r w:rsidR="00A13D30">
        <w:t xml:space="preserve"> </w:t>
      </w:r>
      <w:r>
        <w:t>for each</w:t>
      </w:r>
      <w:r w:rsidR="00F46AC9">
        <w:t xml:space="preserve"> </w:t>
      </w:r>
      <w:r w:rsidR="00B976D2">
        <w:t xml:space="preserve">operating band </w:t>
      </w:r>
      <w:r>
        <w:t xml:space="preserve">can be included in the RAN4 specifications independently when the work on this band is complete, </w:t>
      </w:r>
      <w:proofErr w:type="gramStart"/>
      <w:r>
        <w:t>i.e.</w:t>
      </w:r>
      <w:proofErr w:type="gramEnd"/>
      <w:r>
        <w:t xml:space="preserve"> no need to wait for the completion of other bands. </w:t>
      </w:r>
    </w:p>
    <w:p w14:paraId="3C4FEAC2" w14:textId="77777777" w:rsidR="0040240E" w:rsidRPr="00A7059D" w:rsidRDefault="0040240E" w:rsidP="0040240E">
      <w:pPr>
        <w:spacing w:after="0"/>
        <w:rPr>
          <w:bCs/>
        </w:rPr>
      </w:pPr>
    </w:p>
    <w:p w14:paraId="60EDF13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34C860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9BF9935" w14:textId="77777777" w:rsidR="0040240E" w:rsidRPr="002C2D4A" w:rsidRDefault="0040240E" w:rsidP="0040240E">
      <w:pPr>
        <w:spacing w:after="0"/>
      </w:pPr>
    </w:p>
    <w:p w14:paraId="38612F87" w14:textId="1664F6CE" w:rsidR="00C4133B" w:rsidRDefault="00C4133B" w:rsidP="00C4133B">
      <w:pPr>
        <w:spacing w:after="0"/>
      </w:pPr>
      <w:r>
        <w:rPr>
          <w:lang w:eastAsia="zh-CN"/>
        </w:rPr>
        <w:t xml:space="preserve">Specify the </w:t>
      </w:r>
      <w:r>
        <w:rPr>
          <w:bCs/>
        </w:rPr>
        <w:t xml:space="preserve">release independence aspect for E-UTRA FDD operating bands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bCs/>
          <w:lang w:eastAsia="ja-JP"/>
        </w:rPr>
        <w:t>6</w:t>
      </w:r>
      <w:r>
        <w:rPr>
          <w:bCs/>
        </w:rPr>
        <w:t>.307.</w:t>
      </w:r>
    </w:p>
    <w:p w14:paraId="0A974539" w14:textId="77777777" w:rsidR="0040240E" w:rsidRPr="002C2D4A" w:rsidRDefault="0040240E" w:rsidP="0040240E">
      <w:pPr>
        <w:spacing w:after="0"/>
      </w:pPr>
    </w:p>
    <w:p w14:paraId="6847435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0EF642F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AE3110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411FF7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182F0C5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75B7C4C" w14:textId="77777777" w:rsidR="0040240E" w:rsidRPr="000402D9" w:rsidRDefault="0040240E" w:rsidP="0040240E">
      <w:pPr>
        <w:spacing w:after="0"/>
      </w:pPr>
    </w:p>
    <w:p w14:paraId="6BBC5B6E" w14:textId="77777777" w:rsidR="0040240E" w:rsidRPr="00251D80" w:rsidRDefault="0040240E" w:rsidP="006146D2">
      <w:pPr>
        <w:rPr>
          <w:i/>
        </w:rPr>
      </w:pPr>
    </w:p>
    <w:p w14:paraId="340C736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F96734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B46513" w14:textId="77777777" w:rsidR="00B2743D" w:rsidRPr="00E10367" w:rsidRDefault="00B2743D" w:rsidP="00D53BC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08BAD11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D046ED" w14:textId="77777777" w:rsidR="00FF3F0C" w:rsidRPr="00FF3F0C" w:rsidRDefault="00FF3F0C" w:rsidP="00D53BC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3DC26B" w14:textId="77777777" w:rsidR="00FF3F0C" w:rsidRPr="000C5FE3" w:rsidRDefault="00B567D1" w:rsidP="00D53B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587848" w14:textId="77777777" w:rsidR="00FF3F0C" w:rsidRPr="00E10367" w:rsidRDefault="00FF3F0C" w:rsidP="00D53B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0B5432" w14:textId="77777777" w:rsidR="00FF3F0C" w:rsidRPr="00E10367" w:rsidRDefault="00FF3F0C" w:rsidP="00D53BC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A9ED89" w14:textId="77777777" w:rsidR="00FF3F0C" w:rsidRPr="00E10367" w:rsidRDefault="00FF3F0C" w:rsidP="00D53BC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0A85C6" w14:textId="77777777" w:rsidR="00FF3F0C" w:rsidRPr="00E10367" w:rsidRDefault="00FF3F0C" w:rsidP="00D53BC9">
            <w:pPr>
              <w:pStyle w:val="TAH"/>
            </w:pPr>
            <w:r w:rsidRPr="00E10367">
              <w:t>R</w:t>
            </w:r>
            <w:r w:rsidR="00D24760">
              <w:t>emarks</w:t>
            </w:r>
          </w:p>
        </w:tc>
      </w:tr>
      <w:tr w:rsidR="00FF3F0C" w:rsidRPr="00251D80" w14:paraId="5833BEDC" w14:textId="77777777" w:rsidTr="00072A56">
        <w:tc>
          <w:tcPr>
            <w:tcW w:w="1617" w:type="dxa"/>
          </w:tcPr>
          <w:p w14:paraId="01F39F12" w14:textId="3BCFD439" w:rsidR="00FF3F0C" w:rsidRPr="00FF3F0C" w:rsidRDefault="005C2BA4" w:rsidP="00D53BC9">
            <w:pPr>
              <w:pStyle w:val="TAC"/>
            </w:pPr>
            <w:r>
              <w:t>Technical report</w:t>
            </w:r>
          </w:p>
        </w:tc>
        <w:tc>
          <w:tcPr>
            <w:tcW w:w="1134" w:type="dxa"/>
          </w:tcPr>
          <w:p w14:paraId="7A2A2EDB" w14:textId="1987691F" w:rsidR="00BB5EBF" w:rsidRPr="00251D80" w:rsidRDefault="00BB5EBF" w:rsidP="00D53BC9">
            <w:pPr>
              <w:pStyle w:val="TAC"/>
            </w:pPr>
          </w:p>
        </w:tc>
        <w:tc>
          <w:tcPr>
            <w:tcW w:w="2409" w:type="dxa"/>
          </w:tcPr>
          <w:p w14:paraId="3F54860A" w14:textId="3D7106BD" w:rsidR="00FF3F0C" w:rsidRPr="00251D80" w:rsidRDefault="00827142" w:rsidP="00D53BC9">
            <w:pPr>
              <w:pStyle w:val="TAC"/>
            </w:pPr>
            <w:r>
              <w:rPr>
                <w:rFonts w:hint="eastAsia"/>
                <w:i/>
              </w:rPr>
              <w:t xml:space="preserve">High power UE (power class 2) for </w:t>
            </w:r>
            <w:r>
              <w:rPr>
                <w:i/>
              </w:rPr>
              <w:t>E-UTRA</w:t>
            </w:r>
            <w:r>
              <w:rPr>
                <w:rFonts w:hint="eastAsia"/>
                <w:i/>
              </w:rPr>
              <w:t xml:space="preserve"> FDD</w:t>
            </w:r>
            <w:r>
              <w:rPr>
                <w:i/>
              </w:rPr>
              <w:t xml:space="preserve"> and TDD</w:t>
            </w:r>
            <w:r>
              <w:rPr>
                <w:rFonts w:hint="eastAsia"/>
                <w:i/>
              </w:rPr>
              <w:t xml:space="preserve"> single band</w:t>
            </w:r>
          </w:p>
        </w:tc>
        <w:tc>
          <w:tcPr>
            <w:tcW w:w="993" w:type="dxa"/>
          </w:tcPr>
          <w:p w14:paraId="28A70F91" w14:textId="778C0F3F" w:rsidR="00FF3F0C" w:rsidRPr="00251D80" w:rsidRDefault="00515240" w:rsidP="00D53BC9">
            <w:pPr>
              <w:pStyle w:val="TAC"/>
            </w:pPr>
            <w:r>
              <w:rPr>
                <w:lang w:eastAsia="zh-CN"/>
              </w:rPr>
              <w:t>RAN#</w:t>
            </w:r>
            <w:r w:rsidR="00915CF7">
              <w:rPr>
                <w:lang w:eastAsia="zh-CN"/>
              </w:rPr>
              <w:t>10</w:t>
            </w:r>
          </w:p>
        </w:tc>
        <w:tc>
          <w:tcPr>
            <w:tcW w:w="1074" w:type="dxa"/>
          </w:tcPr>
          <w:p w14:paraId="2C0CF0AA" w14:textId="5DC65577" w:rsidR="00FF3F0C" w:rsidRPr="00251D80" w:rsidRDefault="00515240" w:rsidP="00D53BC9">
            <w:pPr>
              <w:pStyle w:val="TAC"/>
            </w:pPr>
            <w:r>
              <w:rPr>
                <w:lang w:eastAsia="zh-CN"/>
              </w:rPr>
              <w:t>RAN#</w:t>
            </w:r>
            <w:r w:rsidR="00915CF7">
              <w:rPr>
                <w:lang w:eastAsia="zh-CN"/>
              </w:rPr>
              <w:t>10</w:t>
            </w:r>
            <w:r w:rsidR="00E10462">
              <w:rPr>
                <w:lang w:eastAsia="zh-CN"/>
              </w:rPr>
              <w:t>9</w:t>
            </w:r>
          </w:p>
        </w:tc>
        <w:tc>
          <w:tcPr>
            <w:tcW w:w="2186" w:type="dxa"/>
          </w:tcPr>
          <w:p w14:paraId="251C76A7" w14:textId="32C20D46" w:rsidR="006230EB" w:rsidRDefault="006230EB">
            <w:pPr>
              <w:pStyle w:val="TAC"/>
            </w:pPr>
            <w:r>
              <w:t xml:space="preserve">Core-part </w:t>
            </w:r>
          </w:p>
          <w:p w14:paraId="5983F871" w14:textId="77777777" w:rsidR="006230EB" w:rsidRDefault="006230EB">
            <w:pPr>
              <w:pStyle w:val="TAC"/>
            </w:pPr>
          </w:p>
          <w:p w14:paraId="0EAAE5D4" w14:textId="20923C35" w:rsidR="00FF3F0C" w:rsidRDefault="00E64D25">
            <w:pPr>
              <w:pStyle w:val="TAC"/>
            </w:pPr>
            <w:proofErr w:type="spellStart"/>
            <w:r>
              <w:t>Raporteur</w:t>
            </w:r>
            <w:proofErr w:type="spellEnd"/>
            <w:r>
              <w:t>: Petri Vasenkari</w:t>
            </w:r>
          </w:p>
          <w:p w14:paraId="07796C13" w14:textId="6093B233" w:rsidR="00E64D25" w:rsidRPr="00251D80" w:rsidRDefault="009D1725" w:rsidP="00D53BC9">
            <w:pPr>
              <w:pStyle w:val="TAC"/>
            </w:pPr>
            <w:hyperlink r:id="rId16" w:history="1">
              <w:r w:rsidR="00E64D25" w:rsidRPr="003E104A">
                <w:rPr>
                  <w:rStyle w:val="Hyperlink"/>
                </w:rPr>
                <w:t>petri.j.vasenkari@nokia.com</w:t>
              </w:r>
            </w:hyperlink>
            <w:r w:rsidR="00E64D25">
              <w:t>.</w:t>
            </w:r>
          </w:p>
        </w:tc>
      </w:tr>
    </w:tbl>
    <w:p w14:paraId="542DF35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1DCF5ED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30F150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D323BF" w14:textId="77777777" w:rsidR="004C634D" w:rsidRPr="00C50F7C" w:rsidRDefault="004C634D" w:rsidP="00021CF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6394966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A698B0" w14:textId="77777777" w:rsidR="009428A9" w:rsidRPr="00C50F7C" w:rsidRDefault="009428A9" w:rsidP="00021CF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3C8E67" w14:textId="77777777" w:rsidR="009428A9" w:rsidRPr="00C50F7C" w:rsidRDefault="009428A9" w:rsidP="00021CF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2FD691" w14:textId="77777777" w:rsidR="009428A9" w:rsidRPr="00C50F7C" w:rsidRDefault="009428A9" w:rsidP="00021CF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4747A6" w14:textId="77777777" w:rsidR="009428A9" w:rsidRDefault="009428A9" w:rsidP="00021CF9">
            <w:pPr>
              <w:pStyle w:val="TAH"/>
            </w:pPr>
            <w:r>
              <w:t>Remarks</w:t>
            </w:r>
          </w:p>
        </w:tc>
      </w:tr>
      <w:tr w:rsidR="00021CF9" w:rsidRPr="00251D80" w14:paraId="0FA880B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D05E" w14:textId="77777777" w:rsidR="00021CF9" w:rsidRPr="00251D80" w:rsidRDefault="00021CF9" w:rsidP="00021CF9">
            <w:pPr>
              <w:pStyle w:val="TAC"/>
              <w:rPr>
                <w:i/>
              </w:rPr>
            </w:pPr>
            <w:r>
              <w:rPr>
                <w:lang w:eastAsia="zh-CN"/>
              </w:rPr>
              <w:t>36.101</w:t>
            </w:r>
            <w:r>
              <w:rPr>
                <w:lang w:eastAsia="zh-CN"/>
              </w:rPr>
              <w:tab/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8AC7" w14:textId="64A3A05C" w:rsidR="00021CF9" w:rsidRPr="00251D80" w:rsidRDefault="00021CF9" w:rsidP="00021CF9">
            <w:pPr>
              <w:pStyle w:val="TAC"/>
              <w:rPr>
                <w:i/>
              </w:rPr>
            </w:pPr>
            <w:r>
              <w:rPr>
                <w:lang w:eastAsia="zh-CN"/>
              </w:rPr>
              <w:t>Introduce core</w:t>
            </w:r>
            <w:r w:rsidR="00C4133B">
              <w:rPr>
                <w:lang w:eastAsia="zh-CN"/>
              </w:rPr>
              <w:t xml:space="preserve"> UE</w:t>
            </w:r>
            <w:r>
              <w:rPr>
                <w:lang w:eastAsia="zh-CN"/>
              </w:rPr>
              <w:t xml:space="preserve"> requirements for </w:t>
            </w:r>
            <w:r w:rsidR="00C4133B">
              <w:rPr>
                <w:lang w:eastAsia="zh-CN"/>
              </w:rPr>
              <w:t xml:space="preserve">power class </w:t>
            </w:r>
            <w:r w:rsidR="0005634C">
              <w:rPr>
                <w:lang w:eastAsia="zh-CN"/>
              </w:rPr>
              <w:t>2</w:t>
            </w:r>
            <w:r w:rsidRPr="009E0D47">
              <w:rPr>
                <w:lang w:eastAsia="zh-CN"/>
              </w:rPr>
              <w:t xml:space="preserve"> operation for </w:t>
            </w:r>
            <w:r w:rsidR="0005634C">
              <w:rPr>
                <w:lang w:eastAsia="zh-CN"/>
              </w:rPr>
              <w:t>additional E-UTRA operating bands</w:t>
            </w:r>
            <w:r w:rsidRPr="009E0D47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CBF6" w14:textId="1CC9A93F" w:rsidR="00021CF9" w:rsidRPr="00E10462" w:rsidRDefault="00021CF9" w:rsidP="00021CF9">
            <w:pPr>
              <w:pStyle w:val="TAC"/>
              <w:rPr>
                <w:i/>
              </w:rPr>
            </w:pPr>
            <w:r w:rsidRPr="00E10462">
              <w:rPr>
                <w:lang w:eastAsia="zh-CN"/>
              </w:rPr>
              <w:t>RAN#</w:t>
            </w:r>
            <w:r w:rsidR="00915CF7" w:rsidRPr="00E10462">
              <w:rPr>
                <w:lang w:eastAsia="zh-CN"/>
              </w:rPr>
              <w:t>10</w:t>
            </w:r>
            <w:r w:rsidR="00E10462" w:rsidRPr="00E10462">
              <w:rPr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63C6" w14:textId="77777777" w:rsidR="00021CF9" w:rsidRPr="00251D80" w:rsidRDefault="00021CF9" w:rsidP="00021CF9">
            <w:pPr>
              <w:pStyle w:val="TAC"/>
              <w:rPr>
                <w:i/>
              </w:rPr>
            </w:pPr>
            <w:r>
              <w:rPr>
                <w:lang w:eastAsia="zh-CN"/>
              </w:rPr>
              <w:t>Core part</w:t>
            </w:r>
          </w:p>
        </w:tc>
      </w:tr>
      <w:tr w:rsidR="00891230" w:rsidRPr="00251D80" w14:paraId="2FDF06C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C250" w14:textId="30EE7EE9" w:rsidR="00891230" w:rsidRDefault="00891230" w:rsidP="008912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565E" w14:textId="29119F78" w:rsidR="00891230" w:rsidRDefault="00B976D2" w:rsidP="00891230">
            <w:pPr>
              <w:pStyle w:val="TAC"/>
              <w:rPr>
                <w:lang w:eastAsia="zh-CN"/>
              </w:rPr>
            </w:pPr>
            <w:r w:rsidRPr="00B976D2">
              <w:rPr>
                <w:lang w:eastAsia="zh-CN"/>
              </w:rPr>
              <w:t>Define high-power UE operation</w:t>
            </w:r>
            <w:r>
              <w:rPr>
                <w:lang w:eastAsia="zh-CN"/>
              </w:rPr>
              <w:t xml:space="preserve"> for E-UTRA FDD bands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5626" w14:textId="7F6EA8C1" w:rsidR="00891230" w:rsidRPr="00E10462" w:rsidRDefault="00891230" w:rsidP="00891230">
            <w:pPr>
              <w:pStyle w:val="TAC"/>
              <w:rPr>
                <w:lang w:eastAsia="zh-CN"/>
              </w:rPr>
            </w:pPr>
            <w:r w:rsidRPr="00E10462">
              <w:rPr>
                <w:lang w:eastAsia="zh-CN"/>
              </w:rPr>
              <w:t>RAN#10</w:t>
            </w:r>
            <w:r w:rsidR="00E10462" w:rsidRPr="00E10462">
              <w:rPr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CF56" w14:textId="30E3BD80" w:rsidR="00891230" w:rsidRDefault="00891230" w:rsidP="008912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Perf part</w:t>
            </w:r>
          </w:p>
        </w:tc>
      </w:tr>
    </w:tbl>
    <w:p w14:paraId="1113F30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560416B" w14:textId="77777777" w:rsidR="0076388B" w:rsidRDefault="0076388B" w:rsidP="00C4305E"/>
    <w:p w14:paraId="18BA7DD7" w14:textId="77777777" w:rsidR="008A76FD" w:rsidRPr="00911091" w:rsidRDefault="00174617" w:rsidP="00C4305E">
      <w:pPr>
        <w:pStyle w:val="Heading2"/>
        <w:spacing w:before="0"/>
        <w:rPr>
          <w:lang w:val="fi-FI"/>
        </w:rPr>
      </w:pPr>
      <w:r w:rsidRPr="00911091">
        <w:rPr>
          <w:lang w:val="fi-FI"/>
        </w:rPr>
        <w:t>6</w:t>
      </w:r>
      <w:r w:rsidR="008A76FD" w:rsidRPr="00911091">
        <w:rPr>
          <w:lang w:val="fi-FI"/>
        </w:rPr>
        <w:tab/>
      </w:r>
      <w:proofErr w:type="spellStart"/>
      <w:r w:rsidR="008A76FD" w:rsidRPr="00911091">
        <w:rPr>
          <w:lang w:val="fi-FI"/>
        </w:rPr>
        <w:t>Work</w:t>
      </w:r>
      <w:proofErr w:type="spellEnd"/>
      <w:r w:rsidR="008A76FD" w:rsidRPr="00911091">
        <w:rPr>
          <w:lang w:val="fi-FI"/>
        </w:rPr>
        <w:t xml:space="preserve"> </w:t>
      </w:r>
      <w:proofErr w:type="spellStart"/>
      <w:r w:rsidR="008A76FD" w:rsidRPr="00911091">
        <w:rPr>
          <w:lang w:val="fi-FI"/>
        </w:rPr>
        <w:t>item</w:t>
      </w:r>
      <w:proofErr w:type="spellEnd"/>
      <w:r w:rsidR="008A76FD" w:rsidRPr="00911091">
        <w:rPr>
          <w:lang w:val="fi-FI"/>
        </w:rPr>
        <w:t xml:space="preserve"> </w:t>
      </w:r>
      <w:proofErr w:type="spellStart"/>
      <w:r w:rsidRPr="00911091">
        <w:rPr>
          <w:lang w:val="fi-FI"/>
        </w:rPr>
        <w:t>R</w:t>
      </w:r>
      <w:r w:rsidR="008A76FD" w:rsidRPr="00911091">
        <w:rPr>
          <w:lang w:val="fi-FI"/>
        </w:rPr>
        <w:t>apporteur</w:t>
      </w:r>
      <w:proofErr w:type="spellEnd"/>
      <w:r w:rsidR="005D44BE" w:rsidRPr="00911091">
        <w:rPr>
          <w:lang w:val="fi-FI"/>
        </w:rPr>
        <w:t>(</w:t>
      </w:r>
      <w:r w:rsidR="008A76FD" w:rsidRPr="00911091">
        <w:rPr>
          <w:lang w:val="fi-FI"/>
        </w:rPr>
        <w:t>s</w:t>
      </w:r>
      <w:r w:rsidR="005D44BE" w:rsidRPr="00911091">
        <w:rPr>
          <w:lang w:val="fi-FI"/>
        </w:rPr>
        <w:t>)</w:t>
      </w:r>
    </w:p>
    <w:p w14:paraId="457A5E06" w14:textId="77777777" w:rsidR="00934FFC" w:rsidRPr="00911091" w:rsidRDefault="00934FFC" w:rsidP="00934FFC">
      <w:pPr>
        <w:ind w:right="-99"/>
        <w:rPr>
          <w:iCs/>
          <w:lang w:val="fi-FI"/>
        </w:rPr>
      </w:pPr>
      <w:r w:rsidRPr="00911091">
        <w:rPr>
          <w:iCs/>
          <w:lang w:val="fi-FI"/>
        </w:rPr>
        <w:t>Vasenkari, Petri, Nokia, petri.j.vasenkari@nokia.com</w:t>
      </w:r>
    </w:p>
    <w:p w14:paraId="0275D983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7E261515" w14:textId="77777777" w:rsidR="006E1FDA" w:rsidRPr="00934FFC" w:rsidRDefault="00934FFC" w:rsidP="0033027D">
      <w:pPr>
        <w:ind w:right="-99"/>
        <w:rPr>
          <w:iCs/>
        </w:rPr>
      </w:pPr>
      <w:r w:rsidRPr="00934FFC">
        <w:rPr>
          <w:iCs/>
        </w:rPr>
        <w:t>RAN WG4</w:t>
      </w:r>
    </w:p>
    <w:p w14:paraId="1603C410" w14:textId="77777777" w:rsidR="00557B2E" w:rsidRPr="00557B2E" w:rsidRDefault="00557B2E" w:rsidP="009870A7">
      <w:pPr>
        <w:spacing w:after="0"/>
        <w:ind w:left="1134" w:right="-96"/>
      </w:pPr>
    </w:p>
    <w:p w14:paraId="298566EA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7D55495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E1AB3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163C62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22D88" w14:paraId="41665174" w14:textId="77777777" w:rsidTr="00FC48EF">
        <w:trPr>
          <w:jc w:val="center"/>
        </w:trPr>
        <w:tc>
          <w:tcPr>
            <w:tcW w:w="0" w:type="auto"/>
            <w:shd w:val="clear" w:color="auto" w:fill="E0E0E0"/>
          </w:tcPr>
          <w:p w14:paraId="359C1F37" w14:textId="77777777" w:rsidR="00522D88" w:rsidRDefault="00522D88" w:rsidP="00FC48EF">
            <w:pPr>
              <w:pStyle w:val="TAH"/>
            </w:pPr>
            <w:r>
              <w:t>Supporting IM name</w:t>
            </w:r>
          </w:p>
        </w:tc>
      </w:tr>
      <w:tr w:rsidR="00522D88" w14:paraId="4642FDA3" w14:textId="77777777" w:rsidTr="00FC48EF">
        <w:trPr>
          <w:jc w:val="center"/>
        </w:trPr>
        <w:tc>
          <w:tcPr>
            <w:tcW w:w="0" w:type="auto"/>
            <w:shd w:val="clear" w:color="auto" w:fill="auto"/>
          </w:tcPr>
          <w:p w14:paraId="0D4FB798" w14:textId="77777777" w:rsidR="00522D88" w:rsidRDefault="00522D88" w:rsidP="00FC48EF">
            <w:pPr>
              <w:pStyle w:val="TAL"/>
            </w:pPr>
            <w:r>
              <w:t>Nokia</w:t>
            </w:r>
          </w:p>
        </w:tc>
      </w:tr>
      <w:tr w:rsidR="00522D88" w14:paraId="62C1B80A" w14:textId="77777777" w:rsidTr="00FC48EF">
        <w:trPr>
          <w:jc w:val="center"/>
        </w:trPr>
        <w:tc>
          <w:tcPr>
            <w:tcW w:w="0" w:type="auto"/>
            <w:shd w:val="clear" w:color="auto" w:fill="auto"/>
          </w:tcPr>
          <w:p w14:paraId="130931A1" w14:textId="77777777" w:rsidR="00522D88" w:rsidRDefault="00522D88" w:rsidP="00FC48EF">
            <w:pPr>
              <w:pStyle w:val="TAL"/>
            </w:pPr>
            <w:r>
              <w:t>Nokia Shanghai Bell</w:t>
            </w:r>
          </w:p>
        </w:tc>
      </w:tr>
      <w:tr w:rsidR="00522D88" w14:paraId="6BB2B021" w14:textId="77777777" w:rsidTr="00FC48EF">
        <w:trPr>
          <w:jc w:val="center"/>
        </w:trPr>
        <w:tc>
          <w:tcPr>
            <w:tcW w:w="0" w:type="auto"/>
            <w:shd w:val="clear" w:color="auto" w:fill="auto"/>
          </w:tcPr>
          <w:p w14:paraId="3CBE4D92" w14:textId="4C008A3A" w:rsidR="00522D88" w:rsidRDefault="000526CE" w:rsidP="00FC48EF">
            <w:pPr>
              <w:pStyle w:val="TAL"/>
            </w:pPr>
            <w:r>
              <w:t>Bharti Airtel</w:t>
            </w:r>
          </w:p>
        </w:tc>
      </w:tr>
      <w:tr w:rsidR="00E2695E" w14:paraId="640F3700" w14:textId="77777777" w:rsidTr="00FC48EF">
        <w:trPr>
          <w:jc w:val="center"/>
        </w:trPr>
        <w:tc>
          <w:tcPr>
            <w:tcW w:w="0" w:type="auto"/>
            <w:shd w:val="clear" w:color="auto" w:fill="auto"/>
          </w:tcPr>
          <w:p w14:paraId="411BD6E0" w14:textId="059F9B86" w:rsidR="00E2695E" w:rsidRDefault="00E2695E" w:rsidP="00E2695E">
            <w:pPr>
              <w:pStyle w:val="TAL"/>
            </w:pPr>
            <w:r>
              <w:t>China Telecom</w:t>
            </w:r>
          </w:p>
        </w:tc>
      </w:tr>
      <w:tr w:rsidR="00E2695E" w14:paraId="2CCE9FF1" w14:textId="77777777" w:rsidTr="00FC48EF">
        <w:trPr>
          <w:jc w:val="center"/>
        </w:trPr>
        <w:tc>
          <w:tcPr>
            <w:tcW w:w="0" w:type="auto"/>
            <w:shd w:val="clear" w:color="auto" w:fill="auto"/>
          </w:tcPr>
          <w:p w14:paraId="36BDDCDB" w14:textId="04FA9B5B" w:rsidR="00E2695E" w:rsidRDefault="009D1725" w:rsidP="00E2695E">
            <w:pPr>
              <w:pStyle w:val="TAL"/>
            </w:pPr>
            <w:r>
              <w:t>KT</w:t>
            </w:r>
          </w:p>
        </w:tc>
      </w:tr>
      <w:tr w:rsidR="00E2695E" w14:paraId="258B97B6" w14:textId="77777777" w:rsidTr="00522D88">
        <w:trPr>
          <w:trHeight w:val="210"/>
          <w:jc w:val="center"/>
        </w:trPr>
        <w:tc>
          <w:tcPr>
            <w:tcW w:w="0" w:type="auto"/>
            <w:shd w:val="clear" w:color="auto" w:fill="auto"/>
          </w:tcPr>
          <w:p w14:paraId="1844E180" w14:textId="4124034E" w:rsidR="00E2695E" w:rsidRDefault="00E2695E" w:rsidP="00E2695E">
            <w:pPr>
              <w:pStyle w:val="TAL"/>
            </w:pPr>
          </w:p>
        </w:tc>
      </w:tr>
      <w:tr w:rsidR="00E2695E" w14:paraId="13C36764" w14:textId="77777777" w:rsidTr="00FC48EF">
        <w:trPr>
          <w:trHeight w:val="210"/>
          <w:jc w:val="center"/>
        </w:trPr>
        <w:tc>
          <w:tcPr>
            <w:tcW w:w="0" w:type="auto"/>
            <w:shd w:val="clear" w:color="auto" w:fill="auto"/>
          </w:tcPr>
          <w:p w14:paraId="7E90CADC" w14:textId="1D9FAE11" w:rsidR="00E2695E" w:rsidRDefault="00E2695E" w:rsidP="00E2695E">
            <w:pPr>
              <w:pStyle w:val="TAL"/>
            </w:pPr>
          </w:p>
        </w:tc>
      </w:tr>
    </w:tbl>
    <w:p w14:paraId="2E9F416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66F73" w14:textId="77777777" w:rsidR="007F6007" w:rsidRDefault="007F6007">
      <w:r>
        <w:separator/>
      </w:r>
    </w:p>
  </w:endnote>
  <w:endnote w:type="continuationSeparator" w:id="0">
    <w:p w14:paraId="5983B258" w14:textId="77777777" w:rsidR="007F6007" w:rsidRDefault="007F6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27FF3" w14:textId="77777777" w:rsidR="007F6007" w:rsidRDefault="007F6007">
      <w:r>
        <w:separator/>
      </w:r>
    </w:p>
  </w:footnote>
  <w:footnote w:type="continuationSeparator" w:id="0">
    <w:p w14:paraId="015A6588" w14:textId="77777777" w:rsidR="007F6007" w:rsidRDefault="007F6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654C2C"/>
    <w:multiLevelType w:val="hybridMultilevel"/>
    <w:tmpl w:val="EEBAEA5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5F21F16"/>
    <w:multiLevelType w:val="multilevel"/>
    <w:tmpl w:val="88DE2F00"/>
    <w:lvl w:ilvl="0">
      <w:start w:val="1"/>
      <w:numFmt w:val="bullet"/>
      <w:lvlText w:val=""/>
      <w:lvlJc w:val="left"/>
      <w:pPr>
        <w:tabs>
          <w:tab w:val="num" w:pos="240"/>
        </w:tabs>
        <w:ind w:left="2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FC3FF3"/>
    <w:multiLevelType w:val="hybridMultilevel"/>
    <w:tmpl w:val="2E26EAC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C7451"/>
    <w:multiLevelType w:val="hybridMultilevel"/>
    <w:tmpl w:val="E69E02C2"/>
    <w:lvl w:ilvl="0" w:tplc="1BDC06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535330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9895772">
    <w:abstractNumId w:val="7"/>
  </w:num>
  <w:num w:numId="3" w16cid:durableId="1318850277">
    <w:abstractNumId w:val="5"/>
  </w:num>
  <w:num w:numId="4" w16cid:durableId="2115397307">
    <w:abstractNumId w:val="3"/>
  </w:num>
  <w:num w:numId="5" w16cid:durableId="1442384496">
    <w:abstractNumId w:val="10"/>
  </w:num>
  <w:num w:numId="6" w16cid:durableId="438110736">
    <w:abstractNumId w:val="8"/>
  </w:num>
  <w:num w:numId="7" w16cid:durableId="906761987">
    <w:abstractNumId w:val="2"/>
  </w:num>
  <w:num w:numId="8" w16cid:durableId="728113487">
    <w:abstractNumId w:val="9"/>
  </w:num>
  <w:num w:numId="9" w16cid:durableId="1986736588">
    <w:abstractNumId w:val="6"/>
  </w:num>
  <w:num w:numId="10" w16cid:durableId="22484945">
    <w:abstractNumId w:val="1"/>
  </w:num>
  <w:num w:numId="11" w16cid:durableId="1902648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3F1D"/>
    <w:rsid w:val="00006EF7"/>
    <w:rsid w:val="00011074"/>
    <w:rsid w:val="0001220A"/>
    <w:rsid w:val="000132D1"/>
    <w:rsid w:val="00014EFE"/>
    <w:rsid w:val="000205C5"/>
    <w:rsid w:val="0002118B"/>
    <w:rsid w:val="00021CF9"/>
    <w:rsid w:val="00025316"/>
    <w:rsid w:val="00037C06"/>
    <w:rsid w:val="00044DAE"/>
    <w:rsid w:val="000458E9"/>
    <w:rsid w:val="0004671D"/>
    <w:rsid w:val="000526CE"/>
    <w:rsid w:val="00052BF8"/>
    <w:rsid w:val="0005634C"/>
    <w:rsid w:val="00057116"/>
    <w:rsid w:val="00064CB2"/>
    <w:rsid w:val="00066954"/>
    <w:rsid w:val="00067741"/>
    <w:rsid w:val="00072A56"/>
    <w:rsid w:val="00075FF4"/>
    <w:rsid w:val="00082CCB"/>
    <w:rsid w:val="000A3125"/>
    <w:rsid w:val="000A59F8"/>
    <w:rsid w:val="000A764D"/>
    <w:rsid w:val="000B0519"/>
    <w:rsid w:val="000B1ABD"/>
    <w:rsid w:val="000B5ED7"/>
    <w:rsid w:val="000B61FD"/>
    <w:rsid w:val="000B768F"/>
    <w:rsid w:val="000C0BF7"/>
    <w:rsid w:val="000C4ADE"/>
    <w:rsid w:val="000C5FE3"/>
    <w:rsid w:val="000D122A"/>
    <w:rsid w:val="000D269F"/>
    <w:rsid w:val="000D6461"/>
    <w:rsid w:val="000E55AD"/>
    <w:rsid w:val="000E630D"/>
    <w:rsid w:val="000E64B9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808F9"/>
    <w:rsid w:val="00183356"/>
    <w:rsid w:val="001867BC"/>
    <w:rsid w:val="001947BE"/>
    <w:rsid w:val="001A4192"/>
    <w:rsid w:val="001C2BE8"/>
    <w:rsid w:val="001C2DF0"/>
    <w:rsid w:val="001C5C86"/>
    <w:rsid w:val="001C718D"/>
    <w:rsid w:val="001E14C4"/>
    <w:rsid w:val="001E2DE7"/>
    <w:rsid w:val="001F0B63"/>
    <w:rsid w:val="001F19F2"/>
    <w:rsid w:val="001F7EB4"/>
    <w:rsid w:val="002000C2"/>
    <w:rsid w:val="00205F25"/>
    <w:rsid w:val="0020602B"/>
    <w:rsid w:val="00215E4C"/>
    <w:rsid w:val="00221B1E"/>
    <w:rsid w:val="00232A25"/>
    <w:rsid w:val="00240DCD"/>
    <w:rsid w:val="0024786B"/>
    <w:rsid w:val="00251D80"/>
    <w:rsid w:val="00253AD4"/>
    <w:rsid w:val="00253CF8"/>
    <w:rsid w:val="00254FB5"/>
    <w:rsid w:val="002640E5"/>
    <w:rsid w:val="0026436F"/>
    <w:rsid w:val="0026606E"/>
    <w:rsid w:val="0027324F"/>
    <w:rsid w:val="002741BF"/>
    <w:rsid w:val="0027453A"/>
    <w:rsid w:val="00276403"/>
    <w:rsid w:val="002809C5"/>
    <w:rsid w:val="0029265D"/>
    <w:rsid w:val="002936D8"/>
    <w:rsid w:val="002A4046"/>
    <w:rsid w:val="002A4A49"/>
    <w:rsid w:val="002A7772"/>
    <w:rsid w:val="002C1C50"/>
    <w:rsid w:val="002D24DC"/>
    <w:rsid w:val="002E6A7D"/>
    <w:rsid w:val="002E7A9E"/>
    <w:rsid w:val="002F3C41"/>
    <w:rsid w:val="002F6C5C"/>
    <w:rsid w:val="0030045C"/>
    <w:rsid w:val="00311238"/>
    <w:rsid w:val="003205AD"/>
    <w:rsid w:val="00327ABF"/>
    <w:rsid w:val="0033027D"/>
    <w:rsid w:val="00335FB2"/>
    <w:rsid w:val="003411EE"/>
    <w:rsid w:val="00344158"/>
    <w:rsid w:val="00347B74"/>
    <w:rsid w:val="00355CB6"/>
    <w:rsid w:val="00364FAA"/>
    <w:rsid w:val="00366257"/>
    <w:rsid w:val="00367454"/>
    <w:rsid w:val="0038516D"/>
    <w:rsid w:val="003869D7"/>
    <w:rsid w:val="00396DF0"/>
    <w:rsid w:val="003A08AA"/>
    <w:rsid w:val="003A1EB0"/>
    <w:rsid w:val="003B04DE"/>
    <w:rsid w:val="003B3A93"/>
    <w:rsid w:val="003C0F14"/>
    <w:rsid w:val="003C2375"/>
    <w:rsid w:val="003C2DA6"/>
    <w:rsid w:val="003C6DA6"/>
    <w:rsid w:val="003D2781"/>
    <w:rsid w:val="003D62A9"/>
    <w:rsid w:val="003F04C7"/>
    <w:rsid w:val="003F268E"/>
    <w:rsid w:val="003F47CC"/>
    <w:rsid w:val="003F7142"/>
    <w:rsid w:val="003F7B3D"/>
    <w:rsid w:val="0040240E"/>
    <w:rsid w:val="00404C18"/>
    <w:rsid w:val="00405EB1"/>
    <w:rsid w:val="004074BA"/>
    <w:rsid w:val="00411698"/>
    <w:rsid w:val="00413DAE"/>
    <w:rsid w:val="00414164"/>
    <w:rsid w:val="004170CE"/>
    <w:rsid w:val="0041789B"/>
    <w:rsid w:val="004260A5"/>
    <w:rsid w:val="004271B5"/>
    <w:rsid w:val="00432283"/>
    <w:rsid w:val="0043745F"/>
    <w:rsid w:val="00437F58"/>
    <w:rsid w:val="0044029F"/>
    <w:rsid w:val="00440BC9"/>
    <w:rsid w:val="00450341"/>
    <w:rsid w:val="00454609"/>
    <w:rsid w:val="00455DE4"/>
    <w:rsid w:val="00461EBD"/>
    <w:rsid w:val="0046376F"/>
    <w:rsid w:val="004653BD"/>
    <w:rsid w:val="0048267C"/>
    <w:rsid w:val="004876B9"/>
    <w:rsid w:val="00487C86"/>
    <w:rsid w:val="00487E59"/>
    <w:rsid w:val="00493A79"/>
    <w:rsid w:val="00495840"/>
    <w:rsid w:val="0049601F"/>
    <w:rsid w:val="004A40BE"/>
    <w:rsid w:val="004A6003"/>
    <w:rsid w:val="004A6A60"/>
    <w:rsid w:val="004A7621"/>
    <w:rsid w:val="004B6094"/>
    <w:rsid w:val="004B78EE"/>
    <w:rsid w:val="004C0726"/>
    <w:rsid w:val="004C594F"/>
    <w:rsid w:val="004C5EE3"/>
    <w:rsid w:val="004C634D"/>
    <w:rsid w:val="004D24B9"/>
    <w:rsid w:val="004E2CE2"/>
    <w:rsid w:val="004E5172"/>
    <w:rsid w:val="004E6F8A"/>
    <w:rsid w:val="00501091"/>
    <w:rsid w:val="005017B6"/>
    <w:rsid w:val="00502CD2"/>
    <w:rsid w:val="00504E33"/>
    <w:rsid w:val="00515240"/>
    <w:rsid w:val="00520C9E"/>
    <w:rsid w:val="00522D88"/>
    <w:rsid w:val="0055216E"/>
    <w:rsid w:val="00552C2C"/>
    <w:rsid w:val="005555B7"/>
    <w:rsid w:val="005562A8"/>
    <w:rsid w:val="005573BB"/>
    <w:rsid w:val="00557B2E"/>
    <w:rsid w:val="00561267"/>
    <w:rsid w:val="00571784"/>
    <w:rsid w:val="00571E3F"/>
    <w:rsid w:val="00573E62"/>
    <w:rsid w:val="00574059"/>
    <w:rsid w:val="005745F2"/>
    <w:rsid w:val="00586951"/>
    <w:rsid w:val="00590087"/>
    <w:rsid w:val="0059408A"/>
    <w:rsid w:val="005A032D"/>
    <w:rsid w:val="005B4FE4"/>
    <w:rsid w:val="005B778B"/>
    <w:rsid w:val="005C29F7"/>
    <w:rsid w:val="005C2BA4"/>
    <w:rsid w:val="005C4F58"/>
    <w:rsid w:val="005C5E8D"/>
    <w:rsid w:val="005C78F2"/>
    <w:rsid w:val="005D057C"/>
    <w:rsid w:val="005D3FEC"/>
    <w:rsid w:val="005D44BE"/>
    <w:rsid w:val="005D5478"/>
    <w:rsid w:val="005E088B"/>
    <w:rsid w:val="005E30FE"/>
    <w:rsid w:val="00610636"/>
    <w:rsid w:val="00611EC4"/>
    <w:rsid w:val="00612542"/>
    <w:rsid w:val="006146D2"/>
    <w:rsid w:val="00620B3F"/>
    <w:rsid w:val="006230EB"/>
    <w:rsid w:val="006239E7"/>
    <w:rsid w:val="006254C4"/>
    <w:rsid w:val="006323BE"/>
    <w:rsid w:val="006418C6"/>
    <w:rsid w:val="00641ED8"/>
    <w:rsid w:val="00654893"/>
    <w:rsid w:val="006633A4"/>
    <w:rsid w:val="00663C16"/>
    <w:rsid w:val="00664243"/>
    <w:rsid w:val="00667DD2"/>
    <w:rsid w:val="00667EC9"/>
    <w:rsid w:val="00671BBB"/>
    <w:rsid w:val="00682237"/>
    <w:rsid w:val="00692963"/>
    <w:rsid w:val="006A0EF8"/>
    <w:rsid w:val="006A45BA"/>
    <w:rsid w:val="006B17DC"/>
    <w:rsid w:val="006B4280"/>
    <w:rsid w:val="006B4B1C"/>
    <w:rsid w:val="006C15ED"/>
    <w:rsid w:val="006C4991"/>
    <w:rsid w:val="006E0F19"/>
    <w:rsid w:val="006E1FDA"/>
    <w:rsid w:val="006E4D43"/>
    <w:rsid w:val="006E5E87"/>
    <w:rsid w:val="006F2155"/>
    <w:rsid w:val="006F3CA6"/>
    <w:rsid w:val="006F6161"/>
    <w:rsid w:val="0070042E"/>
    <w:rsid w:val="007052E1"/>
    <w:rsid w:val="00706A1A"/>
    <w:rsid w:val="00706A83"/>
    <w:rsid w:val="00706E8C"/>
    <w:rsid w:val="00707673"/>
    <w:rsid w:val="007162BE"/>
    <w:rsid w:val="00716D8C"/>
    <w:rsid w:val="00722267"/>
    <w:rsid w:val="00746F46"/>
    <w:rsid w:val="0075252A"/>
    <w:rsid w:val="00754CCC"/>
    <w:rsid w:val="0076388B"/>
    <w:rsid w:val="00764B84"/>
    <w:rsid w:val="00765028"/>
    <w:rsid w:val="00780007"/>
    <w:rsid w:val="0078034D"/>
    <w:rsid w:val="00782AFC"/>
    <w:rsid w:val="00790BCC"/>
    <w:rsid w:val="00792197"/>
    <w:rsid w:val="007921CA"/>
    <w:rsid w:val="00795CEE"/>
    <w:rsid w:val="00796F94"/>
    <w:rsid w:val="007974F5"/>
    <w:rsid w:val="007A5AA5"/>
    <w:rsid w:val="007A6136"/>
    <w:rsid w:val="007B0F49"/>
    <w:rsid w:val="007B1815"/>
    <w:rsid w:val="007B629F"/>
    <w:rsid w:val="007C329C"/>
    <w:rsid w:val="007C7E14"/>
    <w:rsid w:val="007D03D2"/>
    <w:rsid w:val="007D1AB2"/>
    <w:rsid w:val="007D36CF"/>
    <w:rsid w:val="007E4120"/>
    <w:rsid w:val="007E4384"/>
    <w:rsid w:val="007E61A1"/>
    <w:rsid w:val="007F522E"/>
    <w:rsid w:val="007F6007"/>
    <w:rsid w:val="007F7421"/>
    <w:rsid w:val="00801F7F"/>
    <w:rsid w:val="008128FE"/>
    <w:rsid w:val="00813C1F"/>
    <w:rsid w:val="00827142"/>
    <w:rsid w:val="00834A60"/>
    <w:rsid w:val="0084122A"/>
    <w:rsid w:val="0086367F"/>
    <w:rsid w:val="00863E89"/>
    <w:rsid w:val="0087158D"/>
    <w:rsid w:val="00872B3B"/>
    <w:rsid w:val="0088222A"/>
    <w:rsid w:val="008835FC"/>
    <w:rsid w:val="00883EA9"/>
    <w:rsid w:val="008901F6"/>
    <w:rsid w:val="00891230"/>
    <w:rsid w:val="00896C03"/>
    <w:rsid w:val="008A05BF"/>
    <w:rsid w:val="008A495D"/>
    <w:rsid w:val="008A76FD"/>
    <w:rsid w:val="008B114B"/>
    <w:rsid w:val="008B2D09"/>
    <w:rsid w:val="008B519F"/>
    <w:rsid w:val="008C0DB7"/>
    <w:rsid w:val="008C0E78"/>
    <w:rsid w:val="008C19FB"/>
    <w:rsid w:val="008C4E95"/>
    <w:rsid w:val="008C537F"/>
    <w:rsid w:val="008C64A9"/>
    <w:rsid w:val="008D658B"/>
    <w:rsid w:val="008D68E5"/>
    <w:rsid w:val="008E08BD"/>
    <w:rsid w:val="008E412F"/>
    <w:rsid w:val="008E7E04"/>
    <w:rsid w:val="00911091"/>
    <w:rsid w:val="00915CF7"/>
    <w:rsid w:val="00922FCB"/>
    <w:rsid w:val="00931820"/>
    <w:rsid w:val="00934FFC"/>
    <w:rsid w:val="00935CB0"/>
    <w:rsid w:val="009428A9"/>
    <w:rsid w:val="009437A2"/>
    <w:rsid w:val="00944B28"/>
    <w:rsid w:val="00946231"/>
    <w:rsid w:val="00953E83"/>
    <w:rsid w:val="0095705D"/>
    <w:rsid w:val="00967838"/>
    <w:rsid w:val="00982CD6"/>
    <w:rsid w:val="00985B73"/>
    <w:rsid w:val="009870A7"/>
    <w:rsid w:val="00991468"/>
    <w:rsid w:val="00992266"/>
    <w:rsid w:val="00994A54"/>
    <w:rsid w:val="009A0510"/>
    <w:rsid w:val="009A0B51"/>
    <w:rsid w:val="009A3BC4"/>
    <w:rsid w:val="009A527F"/>
    <w:rsid w:val="009A5E2B"/>
    <w:rsid w:val="009A6092"/>
    <w:rsid w:val="009A76B6"/>
    <w:rsid w:val="009B0E31"/>
    <w:rsid w:val="009B1936"/>
    <w:rsid w:val="009B314C"/>
    <w:rsid w:val="009B493F"/>
    <w:rsid w:val="009C2977"/>
    <w:rsid w:val="009C2DCC"/>
    <w:rsid w:val="009C54D5"/>
    <w:rsid w:val="009C7BF5"/>
    <w:rsid w:val="009D0453"/>
    <w:rsid w:val="009D1725"/>
    <w:rsid w:val="009E0D47"/>
    <w:rsid w:val="009E2E96"/>
    <w:rsid w:val="009E6C21"/>
    <w:rsid w:val="009F32FA"/>
    <w:rsid w:val="009F365A"/>
    <w:rsid w:val="009F40C2"/>
    <w:rsid w:val="009F7959"/>
    <w:rsid w:val="00A01176"/>
    <w:rsid w:val="00A01CFF"/>
    <w:rsid w:val="00A10539"/>
    <w:rsid w:val="00A121D5"/>
    <w:rsid w:val="00A13D30"/>
    <w:rsid w:val="00A15763"/>
    <w:rsid w:val="00A226C6"/>
    <w:rsid w:val="00A2368C"/>
    <w:rsid w:val="00A27912"/>
    <w:rsid w:val="00A32A6C"/>
    <w:rsid w:val="00A338A3"/>
    <w:rsid w:val="00A339CF"/>
    <w:rsid w:val="00A34BAE"/>
    <w:rsid w:val="00A34F62"/>
    <w:rsid w:val="00A35110"/>
    <w:rsid w:val="00A36378"/>
    <w:rsid w:val="00A40015"/>
    <w:rsid w:val="00A47445"/>
    <w:rsid w:val="00A6656B"/>
    <w:rsid w:val="00A70E1E"/>
    <w:rsid w:val="00A73257"/>
    <w:rsid w:val="00A7442F"/>
    <w:rsid w:val="00A9081F"/>
    <w:rsid w:val="00A9188C"/>
    <w:rsid w:val="00A97002"/>
    <w:rsid w:val="00A9741E"/>
    <w:rsid w:val="00A97A52"/>
    <w:rsid w:val="00AA0D6A"/>
    <w:rsid w:val="00AB58BF"/>
    <w:rsid w:val="00AD0751"/>
    <w:rsid w:val="00AD77C4"/>
    <w:rsid w:val="00AE127F"/>
    <w:rsid w:val="00AE25BF"/>
    <w:rsid w:val="00AE4CF5"/>
    <w:rsid w:val="00AF069F"/>
    <w:rsid w:val="00AF0C13"/>
    <w:rsid w:val="00B01ACB"/>
    <w:rsid w:val="00B03AF5"/>
    <w:rsid w:val="00B03C01"/>
    <w:rsid w:val="00B078D6"/>
    <w:rsid w:val="00B1248D"/>
    <w:rsid w:val="00B12FA2"/>
    <w:rsid w:val="00B14709"/>
    <w:rsid w:val="00B2743D"/>
    <w:rsid w:val="00B3015C"/>
    <w:rsid w:val="00B344D8"/>
    <w:rsid w:val="00B55FA0"/>
    <w:rsid w:val="00B567D1"/>
    <w:rsid w:val="00B726BE"/>
    <w:rsid w:val="00B73B4C"/>
    <w:rsid w:val="00B73F75"/>
    <w:rsid w:val="00B8483E"/>
    <w:rsid w:val="00B86B54"/>
    <w:rsid w:val="00B91132"/>
    <w:rsid w:val="00B946CD"/>
    <w:rsid w:val="00B96481"/>
    <w:rsid w:val="00B976D2"/>
    <w:rsid w:val="00BA3A53"/>
    <w:rsid w:val="00BA3C54"/>
    <w:rsid w:val="00BA4095"/>
    <w:rsid w:val="00BA5B43"/>
    <w:rsid w:val="00BB2BFA"/>
    <w:rsid w:val="00BB5EBF"/>
    <w:rsid w:val="00BC642A"/>
    <w:rsid w:val="00BE042B"/>
    <w:rsid w:val="00BE4728"/>
    <w:rsid w:val="00BE5557"/>
    <w:rsid w:val="00BF5591"/>
    <w:rsid w:val="00BF7C9D"/>
    <w:rsid w:val="00C01E8C"/>
    <w:rsid w:val="00C02DF6"/>
    <w:rsid w:val="00C03E01"/>
    <w:rsid w:val="00C23582"/>
    <w:rsid w:val="00C2724D"/>
    <w:rsid w:val="00C27CA9"/>
    <w:rsid w:val="00C30F7C"/>
    <w:rsid w:val="00C317E7"/>
    <w:rsid w:val="00C3799C"/>
    <w:rsid w:val="00C4133B"/>
    <w:rsid w:val="00C4305E"/>
    <w:rsid w:val="00C43D1E"/>
    <w:rsid w:val="00C44336"/>
    <w:rsid w:val="00C50F7C"/>
    <w:rsid w:val="00C51704"/>
    <w:rsid w:val="00C5439A"/>
    <w:rsid w:val="00C5591F"/>
    <w:rsid w:val="00C57C50"/>
    <w:rsid w:val="00C61BB5"/>
    <w:rsid w:val="00C715CA"/>
    <w:rsid w:val="00C7495D"/>
    <w:rsid w:val="00C77CE9"/>
    <w:rsid w:val="00CA0968"/>
    <w:rsid w:val="00CA168E"/>
    <w:rsid w:val="00CA2B83"/>
    <w:rsid w:val="00CB0647"/>
    <w:rsid w:val="00CB4236"/>
    <w:rsid w:val="00CB5858"/>
    <w:rsid w:val="00CC72A4"/>
    <w:rsid w:val="00CD3153"/>
    <w:rsid w:val="00CD3DF4"/>
    <w:rsid w:val="00CD4E9A"/>
    <w:rsid w:val="00CE3647"/>
    <w:rsid w:val="00CF587D"/>
    <w:rsid w:val="00CF6810"/>
    <w:rsid w:val="00D0019F"/>
    <w:rsid w:val="00D042DA"/>
    <w:rsid w:val="00D06117"/>
    <w:rsid w:val="00D170D2"/>
    <w:rsid w:val="00D24760"/>
    <w:rsid w:val="00D247F9"/>
    <w:rsid w:val="00D305CE"/>
    <w:rsid w:val="00D31CC8"/>
    <w:rsid w:val="00D32678"/>
    <w:rsid w:val="00D521C1"/>
    <w:rsid w:val="00D53BC9"/>
    <w:rsid w:val="00D61EB1"/>
    <w:rsid w:val="00D6491C"/>
    <w:rsid w:val="00D71F40"/>
    <w:rsid w:val="00D77416"/>
    <w:rsid w:val="00D80FC6"/>
    <w:rsid w:val="00D8707A"/>
    <w:rsid w:val="00D94917"/>
    <w:rsid w:val="00D94A16"/>
    <w:rsid w:val="00D9646F"/>
    <w:rsid w:val="00DA74F3"/>
    <w:rsid w:val="00DB0D49"/>
    <w:rsid w:val="00DB69F3"/>
    <w:rsid w:val="00DC2021"/>
    <w:rsid w:val="00DC3C1E"/>
    <w:rsid w:val="00DC4907"/>
    <w:rsid w:val="00DC761E"/>
    <w:rsid w:val="00DD017C"/>
    <w:rsid w:val="00DD397A"/>
    <w:rsid w:val="00DD58B7"/>
    <w:rsid w:val="00DD6699"/>
    <w:rsid w:val="00DF426A"/>
    <w:rsid w:val="00E007C5"/>
    <w:rsid w:val="00E00DBF"/>
    <w:rsid w:val="00E0213F"/>
    <w:rsid w:val="00E033E0"/>
    <w:rsid w:val="00E10269"/>
    <w:rsid w:val="00E1026B"/>
    <w:rsid w:val="00E10462"/>
    <w:rsid w:val="00E1260C"/>
    <w:rsid w:val="00E13CB2"/>
    <w:rsid w:val="00E20C37"/>
    <w:rsid w:val="00E2449E"/>
    <w:rsid w:val="00E2695E"/>
    <w:rsid w:val="00E36CF0"/>
    <w:rsid w:val="00E52C57"/>
    <w:rsid w:val="00E57E7D"/>
    <w:rsid w:val="00E61EF2"/>
    <w:rsid w:val="00E64D25"/>
    <w:rsid w:val="00E70355"/>
    <w:rsid w:val="00E84CD8"/>
    <w:rsid w:val="00E90B85"/>
    <w:rsid w:val="00E91679"/>
    <w:rsid w:val="00E92452"/>
    <w:rsid w:val="00E93C0E"/>
    <w:rsid w:val="00E94CC1"/>
    <w:rsid w:val="00E96431"/>
    <w:rsid w:val="00EA209D"/>
    <w:rsid w:val="00EB07D7"/>
    <w:rsid w:val="00EC3039"/>
    <w:rsid w:val="00EC5235"/>
    <w:rsid w:val="00ED2FCD"/>
    <w:rsid w:val="00ED6B03"/>
    <w:rsid w:val="00ED7A5B"/>
    <w:rsid w:val="00EF52DF"/>
    <w:rsid w:val="00EF6C75"/>
    <w:rsid w:val="00F05791"/>
    <w:rsid w:val="00F07334"/>
    <w:rsid w:val="00F07C92"/>
    <w:rsid w:val="00F07FD2"/>
    <w:rsid w:val="00F12187"/>
    <w:rsid w:val="00F138AB"/>
    <w:rsid w:val="00F14B43"/>
    <w:rsid w:val="00F203C7"/>
    <w:rsid w:val="00F215E2"/>
    <w:rsid w:val="00F21E3F"/>
    <w:rsid w:val="00F246F4"/>
    <w:rsid w:val="00F41A27"/>
    <w:rsid w:val="00F4338D"/>
    <w:rsid w:val="00F440D3"/>
    <w:rsid w:val="00F446AC"/>
    <w:rsid w:val="00F46AC9"/>
    <w:rsid w:val="00F46EAF"/>
    <w:rsid w:val="00F53D8A"/>
    <w:rsid w:val="00F5774F"/>
    <w:rsid w:val="00F62688"/>
    <w:rsid w:val="00F65FE2"/>
    <w:rsid w:val="00F76BE5"/>
    <w:rsid w:val="00F83D11"/>
    <w:rsid w:val="00F85AC3"/>
    <w:rsid w:val="00F921F1"/>
    <w:rsid w:val="00F959B0"/>
    <w:rsid w:val="00FB127E"/>
    <w:rsid w:val="00FC0804"/>
    <w:rsid w:val="00FC3B6D"/>
    <w:rsid w:val="00FD3A4E"/>
    <w:rsid w:val="00FE6661"/>
    <w:rsid w:val="00FF1B05"/>
    <w:rsid w:val="00FF3F0C"/>
    <w:rsid w:val="00FF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D38526"/>
  <w15:chartTrackingRefBased/>
  <w15:docId w15:val="{8F73A45C-252E-45F6-BD0E-F9E7E5814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1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9D17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9D17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D17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D17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17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D1725"/>
    <w:pPr>
      <w:outlineLvl w:val="5"/>
    </w:pPr>
  </w:style>
  <w:style w:type="paragraph" w:styleId="Heading7">
    <w:name w:val="heading 7"/>
    <w:basedOn w:val="H6"/>
    <w:next w:val="Normal"/>
    <w:qFormat/>
    <w:rsid w:val="009D1725"/>
    <w:pPr>
      <w:outlineLvl w:val="6"/>
    </w:pPr>
  </w:style>
  <w:style w:type="paragraph" w:styleId="Heading8">
    <w:name w:val="heading 8"/>
    <w:basedOn w:val="Heading1"/>
    <w:next w:val="Normal"/>
    <w:qFormat/>
    <w:rsid w:val="009D17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1725"/>
    <w:pPr>
      <w:outlineLvl w:val="8"/>
    </w:pPr>
  </w:style>
  <w:style w:type="character" w:default="1" w:styleId="DefaultParagraphFont">
    <w:name w:val="Default Paragraph Font"/>
    <w:semiHidden/>
    <w:rsid w:val="009D172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1725"/>
  </w:style>
  <w:style w:type="paragraph" w:customStyle="1" w:styleId="TAL">
    <w:name w:val="TAL"/>
    <w:basedOn w:val="Normal"/>
    <w:rsid w:val="009D17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D17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D17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D1725"/>
    <w:pPr>
      <w:spacing w:before="180"/>
      <w:ind w:left="2693" w:hanging="2693"/>
    </w:pPr>
    <w:rPr>
      <w:b/>
    </w:rPr>
  </w:style>
  <w:style w:type="paragraph" w:styleId="TOC1">
    <w:name w:val="toc 1"/>
    <w:semiHidden/>
    <w:rsid w:val="009D17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D17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9D1725"/>
    <w:pPr>
      <w:ind w:left="1701" w:hanging="1701"/>
    </w:pPr>
  </w:style>
  <w:style w:type="paragraph" w:styleId="TOC4">
    <w:name w:val="toc 4"/>
    <w:basedOn w:val="TOC3"/>
    <w:semiHidden/>
    <w:rsid w:val="009D1725"/>
    <w:pPr>
      <w:ind w:left="1418" w:hanging="1418"/>
    </w:pPr>
  </w:style>
  <w:style w:type="paragraph" w:styleId="TOC3">
    <w:name w:val="toc 3"/>
    <w:basedOn w:val="TOC2"/>
    <w:semiHidden/>
    <w:rsid w:val="009D1725"/>
    <w:pPr>
      <w:ind w:left="1134" w:hanging="1134"/>
    </w:pPr>
  </w:style>
  <w:style w:type="paragraph" w:styleId="TOC2">
    <w:name w:val="toc 2"/>
    <w:basedOn w:val="TOC1"/>
    <w:semiHidden/>
    <w:rsid w:val="009D17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1725"/>
    <w:pPr>
      <w:ind w:left="284"/>
    </w:pPr>
  </w:style>
  <w:style w:type="paragraph" w:styleId="Index1">
    <w:name w:val="index 1"/>
    <w:basedOn w:val="Normal"/>
    <w:semiHidden/>
    <w:rsid w:val="009D1725"/>
    <w:pPr>
      <w:keepLines/>
      <w:spacing w:after="0"/>
    </w:pPr>
  </w:style>
  <w:style w:type="paragraph" w:customStyle="1" w:styleId="ZH">
    <w:name w:val="ZH"/>
    <w:rsid w:val="009D17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D1725"/>
    <w:pPr>
      <w:outlineLvl w:val="9"/>
    </w:pPr>
  </w:style>
  <w:style w:type="paragraph" w:styleId="ListNumber2">
    <w:name w:val="List Number 2"/>
    <w:basedOn w:val="ListNumber"/>
    <w:rsid w:val="009D1725"/>
    <w:pPr>
      <w:ind w:left="851"/>
    </w:pPr>
  </w:style>
  <w:style w:type="character" w:styleId="FootnoteReference">
    <w:name w:val="footnote reference"/>
    <w:basedOn w:val="DefaultParagraphFont"/>
    <w:semiHidden/>
    <w:rsid w:val="009D1725"/>
    <w:rPr>
      <w:b/>
      <w:position w:val="6"/>
      <w:sz w:val="16"/>
    </w:rPr>
  </w:style>
  <w:style w:type="paragraph" w:styleId="FootnoteText">
    <w:name w:val="footnote text"/>
    <w:basedOn w:val="Normal"/>
    <w:semiHidden/>
    <w:rsid w:val="009D17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D1725"/>
    <w:pPr>
      <w:jc w:val="center"/>
    </w:pPr>
  </w:style>
  <w:style w:type="paragraph" w:customStyle="1" w:styleId="TF">
    <w:name w:val="TF"/>
    <w:basedOn w:val="TH"/>
    <w:rsid w:val="009D1725"/>
    <w:pPr>
      <w:keepNext w:val="0"/>
      <w:spacing w:before="0" w:after="240"/>
    </w:pPr>
  </w:style>
  <w:style w:type="paragraph" w:customStyle="1" w:styleId="NO">
    <w:name w:val="NO"/>
    <w:basedOn w:val="Normal"/>
    <w:rsid w:val="009D1725"/>
    <w:pPr>
      <w:keepLines/>
      <w:ind w:left="1135" w:hanging="851"/>
    </w:pPr>
  </w:style>
  <w:style w:type="paragraph" w:styleId="TOC9">
    <w:name w:val="toc 9"/>
    <w:basedOn w:val="TOC8"/>
    <w:semiHidden/>
    <w:rsid w:val="009D1725"/>
    <w:pPr>
      <w:ind w:left="1418" w:hanging="1418"/>
    </w:pPr>
  </w:style>
  <w:style w:type="paragraph" w:customStyle="1" w:styleId="EX">
    <w:name w:val="EX"/>
    <w:basedOn w:val="Normal"/>
    <w:rsid w:val="009D1725"/>
    <w:pPr>
      <w:keepLines/>
      <w:ind w:left="1702" w:hanging="1418"/>
    </w:pPr>
  </w:style>
  <w:style w:type="paragraph" w:customStyle="1" w:styleId="FP">
    <w:name w:val="FP"/>
    <w:basedOn w:val="Normal"/>
    <w:rsid w:val="009D1725"/>
    <w:pPr>
      <w:spacing w:after="0"/>
    </w:pPr>
  </w:style>
  <w:style w:type="paragraph" w:customStyle="1" w:styleId="LD">
    <w:name w:val="LD"/>
    <w:rsid w:val="009D17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D1725"/>
    <w:pPr>
      <w:spacing w:after="0"/>
    </w:pPr>
  </w:style>
  <w:style w:type="paragraph" w:customStyle="1" w:styleId="EW">
    <w:name w:val="EW"/>
    <w:basedOn w:val="EX"/>
    <w:rsid w:val="009D1725"/>
    <w:pPr>
      <w:spacing w:after="0"/>
    </w:pPr>
  </w:style>
  <w:style w:type="paragraph" w:styleId="TOC6">
    <w:name w:val="toc 6"/>
    <w:basedOn w:val="TOC5"/>
    <w:next w:val="Normal"/>
    <w:semiHidden/>
    <w:rsid w:val="009D1725"/>
    <w:pPr>
      <w:ind w:left="1985" w:hanging="1985"/>
    </w:pPr>
  </w:style>
  <w:style w:type="paragraph" w:styleId="TOC7">
    <w:name w:val="toc 7"/>
    <w:basedOn w:val="TOC6"/>
    <w:next w:val="Normal"/>
    <w:semiHidden/>
    <w:rsid w:val="009D1725"/>
    <w:pPr>
      <w:ind w:left="2268" w:hanging="2268"/>
    </w:pPr>
  </w:style>
  <w:style w:type="paragraph" w:styleId="ListBullet2">
    <w:name w:val="List Bullet 2"/>
    <w:basedOn w:val="ListBullet"/>
    <w:rsid w:val="009D1725"/>
    <w:pPr>
      <w:ind w:left="851"/>
    </w:pPr>
  </w:style>
  <w:style w:type="paragraph" w:styleId="ListBullet3">
    <w:name w:val="List Bullet 3"/>
    <w:basedOn w:val="ListBullet2"/>
    <w:rsid w:val="009D1725"/>
    <w:pPr>
      <w:ind w:left="1135"/>
    </w:pPr>
  </w:style>
  <w:style w:type="paragraph" w:styleId="ListNumber">
    <w:name w:val="List Number"/>
    <w:basedOn w:val="List"/>
    <w:rsid w:val="009D1725"/>
  </w:style>
  <w:style w:type="paragraph" w:customStyle="1" w:styleId="EQ">
    <w:name w:val="EQ"/>
    <w:basedOn w:val="Normal"/>
    <w:next w:val="Normal"/>
    <w:rsid w:val="009D17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D17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17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17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D1725"/>
    <w:pPr>
      <w:jc w:val="right"/>
    </w:pPr>
  </w:style>
  <w:style w:type="paragraph" w:customStyle="1" w:styleId="H6">
    <w:name w:val="H6"/>
    <w:basedOn w:val="Heading5"/>
    <w:next w:val="Normal"/>
    <w:rsid w:val="009D17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1725"/>
    <w:pPr>
      <w:ind w:left="851" w:hanging="851"/>
    </w:pPr>
  </w:style>
  <w:style w:type="paragraph" w:customStyle="1" w:styleId="ZA">
    <w:name w:val="ZA"/>
    <w:rsid w:val="009D17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D17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D17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D17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D1725"/>
    <w:pPr>
      <w:framePr w:wrap="notBeside" w:y="16161"/>
    </w:pPr>
  </w:style>
  <w:style w:type="character" w:customStyle="1" w:styleId="ZGSM">
    <w:name w:val="ZGSM"/>
    <w:rsid w:val="009D1725"/>
  </w:style>
  <w:style w:type="paragraph" w:styleId="List2">
    <w:name w:val="List 2"/>
    <w:basedOn w:val="List"/>
    <w:rsid w:val="009D1725"/>
    <w:pPr>
      <w:ind w:left="851"/>
    </w:pPr>
  </w:style>
  <w:style w:type="paragraph" w:customStyle="1" w:styleId="ZG">
    <w:name w:val="ZG"/>
    <w:rsid w:val="009D17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D1725"/>
    <w:pPr>
      <w:ind w:left="1135"/>
    </w:pPr>
  </w:style>
  <w:style w:type="paragraph" w:styleId="List4">
    <w:name w:val="List 4"/>
    <w:basedOn w:val="List3"/>
    <w:rsid w:val="009D1725"/>
    <w:pPr>
      <w:ind w:left="1418"/>
    </w:pPr>
  </w:style>
  <w:style w:type="paragraph" w:styleId="List5">
    <w:name w:val="List 5"/>
    <w:basedOn w:val="List4"/>
    <w:rsid w:val="009D1725"/>
    <w:pPr>
      <w:ind w:left="1702"/>
    </w:pPr>
  </w:style>
  <w:style w:type="paragraph" w:customStyle="1" w:styleId="EditorsNote">
    <w:name w:val="Editor's Note"/>
    <w:basedOn w:val="NO"/>
    <w:rsid w:val="009D1725"/>
    <w:rPr>
      <w:color w:val="FF0000"/>
    </w:rPr>
  </w:style>
  <w:style w:type="paragraph" w:styleId="List">
    <w:name w:val="List"/>
    <w:basedOn w:val="Normal"/>
    <w:rsid w:val="009D1725"/>
    <w:pPr>
      <w:ind w:left="568" w:hanging="284"/>
    </w:pPr>
  </w:style>
  <w:style w:type="paragraph" w:styleId="ListBullet">
    <w:name w:val="List Bullet"/>
    <w:basedOn w:val="List"/>
    <w:rsid w:val="009D1725"/>
  </w:style>
  <w:style w:type="paragraph" w:styleId="ListBullet4">
    <w:name w:val="List Bullet 4"/>
    <w:basedOn w:val="ListBullet3"/>
    <w:rsid w:val="009D1725"/>
    <w:pPr>
      <w:ind w:left="1418"/>
    </w:pPr>
  </w:style>
  <w:style w:type="paragraph" w:styleId="ListBullet5">
    <w:name w:val="List Bullet 5"/>
    <w:basedOn w:val="ListBullet4"/>
    <w:rsid w:val="009D1725"/>
    <w:pPr>
      <w:ind w:left="1702"/>
    </w:pPr>
  </w:style>
  <w:style w:type="paragraph" w:customStyle="1" w:styleId="B1">
    <w:name w:val="B1"/>
    <w:basedOn w:val="List"/>
    <w:rsid w:val="009D1725"/>
  </w:style>
  <w:style w:type="paragraph" w:customStyle="1" w:styleId="B2">
    <w:name w:val="B2"/>
    <w:basedOn w:val="List2"/>
    <w:rsid w:val="009D1725"/>
  </w:style>
  <w:style w:type="paragraph" w:customStyle="1" w:styleId="B3">
    <w:name w:val="B3"/>
    <w:basedOn w:val="List3"/>
    <w:rsid w:val="009D1725"/>
  </w:style>
  <w:style w:type="paragraph" w:customStyle="1" w:styleId="B4">
    <w:name w:val="B4"/>
    <w:basedOn w:val="List4"/>
    <w:rsid w:val="009D1725"/>
  </w:style>
  <w:style w:type="paragraph" w:customStyle="1" w:styleId="B5">
    <w:name w:val="B5"/>
    <w:basedOn w:val="List5"/>
    <w:rsid w:val="009D1725"/>
  </w:style>
  <w:style w:type="paragraph" w:styleId="Footer">
    <w:name w:val="footer"/>
    <w:basedOn w:val="Header"/>
    <w:rsid w:val="009D1725"/>
    <w:pPr>
      <w:jc w:val="center"/>
    </w:pPr>
    <w:rPr>
      <w:i/>
    </w:rPr>
  </w:style>
  <w:style w:type="paragraph" w:customStyle="1" w:styleId="ZTD">
    <w:name w:val="ZTD"/>
    <w:basedOn w:val="ZB"/>
    <w:rsid w:val="009D17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4D2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247F9"/>
    <w:pPr>
      <w:ind w:left="720"/>
      <w:contextualSpacing/>
    </w:pPr>
  </w:style>
  <w:style w:type="paragraph" w:styleId="Revision">
    <w:name w:val="Revision"/>
    <w:hidden/>
    <w:uiPriority w:val="99"/>
    <w:semiHidden/>
    <w:rsid w:val="0029265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petri.j.vasenkari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7F93C9C3-DA1C-4673-B816-EED988ED73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A6B78DD-93E3-48A2-B634-29E792247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9678DF-7159-48D6-AD94-63D1314ACA9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52F46B4-DB50-442D-BED5-9ED1F33B92B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B24846A-BF8D-4A72-BC6A-89E6FADF72A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1162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Petri J. Vasenkari (Nokia)</cp:lastModifiedBy>
  <cp:revision>11</cp:revision>
  <cp:lastPrinted>2000-02-29T09:31:00Z</cp:lastPrinted>
  <dcterms:created xsi:type="dcterms:W3CDTF">2023-11-27T15:17:00Z</dcterms:created>
  <dcterms:modified xsi:type="dcterms:W3CDTF">2023-12-04T08:40:00Z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0x0101002779548D02695F479F904726726C80A8</vt:lpwstr>
  </property>
</Properties>
</file>